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4402A3">
      <w:pPr>
        <w:ind w:right="-2"/>
        <w:jc w:val="center"/>
        <w:rPr>
          <w:sz w:val="44"/>
          <w:szCs w:val="44"/>
        </w:rPr>
      </w:pPr>
    </w:p>
    <w:p w:rsidR="009B781D" w:rsidRPr="005519CD" w:rsidRDefault="0020721E"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7648799"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DA4DB9">
        <w:rPr>
          <w:sz w:val="44"/>
          <w:szCs w:val="44"/>
        </w:rPr>
        <w:t>8</w:t>
      </w:r>
      <w:r w:rsidRPr="005519CD">
        <w:rPr>
          <w:sz w:val="44"/>
          <w:szCs w:val="44"/>
        </w:rPr>
        <w:t xml:space="preserve"> (</w:t>
      </w:r>
      <w:r w:rsidR="005F3AF7" w:rsidRPr="005519CD">
        <w:rPr>
          <w:sz w:val="44"/>
          <w:szCs w:val="44"/>
        </w:rPr>
        <w:t>20</w:t>
      </w:r>
      <w:r w:rsidR="00DA4DB9">
        <w:rPr>
          <w:sz w:val="44"/>
          <w:szCs w:val="44"/>
        </w:rPr>
        <w:t>8</w:t>
      </w:r>
      <w:r w:rsidRPr="005519CD">
        <w:rPr>
          <w:sz w:val="44"/>
          <w:szCs w:val="44"/>
        </w:rPr>
        <w:t>)</w:t>
      </w:r>
    </w:p>
    <w:p w:rsidR="009B781D" w:rsidRPr="005519CD" w:rsidRDefault="00DA4DB9" w:rsidP="004402A3">
      <w:pPr>
        <w:ind w:right="-2"/>
        <w:jc w:val="right"/>
        <w:rPr>
          <w:sz w:val="44"/>
          <w:szCs w:val="44"/>
        </w:rPr>
      </w:pPr>
      <w:r>
        <w:rPr>
          <w:sz w:val="44"/>
          <w:szCs w:val="44"/>
        </w:rPr>
        <w:t>0</w:t>
      </w:r>
      <w:r w:rsidR="00567C98">
        <w:rPr>
          <w:sz w:val="44"/>
          <w:szCs w:val="44"/>
        </w:rPr>
        <w:t>7</w:t>
      </w:r>
      <w:r>
        <w:rPr>
          <w:sz w:val="44"/>
          <w:szCs w:val="44"/>
        </w:rPr>
        <w:t xml:space="preserve"> июня 2023</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DA4DB9" w:rsidRDefault="00DA4DB9" w:rsidP="004402A3">
      <w:pPr>
        <w:ind w:right="-2"/>
        <w:rPr>
          <w:sz w:val="20"/>
          <w:szCs w:val="20"/>
        </w:rPr>
      </w:pPr>
    </w:p>
    <w:p w:rsidR="00DA4DB9" w:rsidRPr="005519CD" w:rsidRDefault="00DA4DB9"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5519CD" w:rsidTr="00DA4DB9">
        <w:trPr>
          <w:trHeight w:val="137"/>
          <w:jc w:val="center"/>
        </w:trPr>
        <w:tc>
          <w:tcPr>
            <w:tcW w:w="5722" w:type="dxa"/>
          </w:tcPr>
          <w:p w:rsidR="008B1791" w:rsidRPr="005519CD" w:rsidRDefault="008B1791" w:rsidP="00DA4DB9">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DA4DB9">
            <w:pPr>
              <w:spacing w:after="120"/>
              <w:ind w:right="-2"/>
              <w:jc w:val="center"/>
              <w:rPr>
                <w:sz w:val="20"/>
                <w:szCs w:val="20"/>
              </w:rPr>
            </w:pPr>
            <w:r w:rsidRPr="005519CD">
              <w:rPr>
                <w:sz w:val="20"/>
                <w:szCs w:val="20"/>
              </w:rPr>
              <w:t>Дата</w:t>
            </w:r>
          </w:p>
        </w:tc>
        <w:tc>
          <w:tcPr>
            <w:tcW w:w="1022" w:type="dxa"/>
          </w:tcPr>
          <w:p w:rsidR="008B1791" w:rsidRPr="005519CD" w:rsidRDefault="008B1791" w:rsidP="00DA4DB9">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DA4DB9">
            <w:pPr>
              <w:spacing w:after="120"/>
              <w:ind w:right="-2"/>
              <w:jc w:val="center"/>
              <w:rPr>
                <w:sz w:val="20"/>
                <w:szCs w:val="20"/>
              </w:rPr>
            </w:pPr>
            <w:r w:rsidRPr="005519CD">
              <w:rPr>
                <w:sz w:val="20"/>
                <w:szCs w:val="20"/>
              </w:rPr>
              <w:t>Стр.</w:t>
            </w:r>
          </w:p>
        </w:tc>
      </w:tr>
      <w:tr w:rsidR="008B1791" w:rsidRPr="005519CD" w:rsidTr="00DA4DB9">
        <w:trPr>
          <w:trHeight w:val="137"/>
          <w:jc w:val="center"/>
        </w:trPr>
        <w:tc>
          <w:tcPr>
            <w:tcW w:w="9356" w:type="dxa"/>
            <w:gridSpan w:val="4"/>
          </w:tcPr>
          <w:p w:rsidR="008B1791" w:rsidRPr="005519CD" w:rsidRDefault="008B1791" w:rsidP="00DA4DB9">
            <w:pPr>
              <w:ind w:right="-2"/>
              <w:rPr>
                <w:b/>
                <w:sz w:val="20"/>
                <w:szCs w:val="20"/>
              </w:rPr>
            </w:pPr>
          </w:p>
          <w:p w:rsidR="008B1791" w:rsidRPr="005519CD" w:rsidRDefault="0051698F" w:rsidP="00DA4DB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DA4DB9">
            <w:pPr>
              <w:ind w:right="-2"/>
              <w:rPr>
                <w:sz w:val="20"/>
                <w:szCs w:val="20"/>
              </w:rPr>
            </w:pPr>
          </w:p>
        </w:tc>
      </w:tr>
      <w:tr w:rsidR="008B1791" w:rsidRPr="005519CD" w:rsidTr="00DA4DB9">
        <w:trPr>
          <w:trHeight w:val="137"/>
          <w:jc w:val="center"/>
        </w:trPr>
        <w:tc>
          <w:tcPr>
            <w:tcW w:w="5722" w:type="dxa"/>
          </w:tcPr>
          <w:p w:rsidR="00DA4DB9" w:rsidRPr="00DA4DB9" w:rsidRDefault="00DA4DB9" w:rsidP="00DA4DB9">
            <w:pPr>
              <w:jc w:val="both"/>
              <w:rPr>
                <w:sz w:val="20"/>
                <w:szCs w:val="20"/>
              </w:rPr>
            </w:pPr>
            <w:r w:rsidRPr="00DA4DB9">
              <w:rPr>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8B1791" w:rsidRPr="00DA4DB9" w:rsidRDefault="008B1791" w:rsidP="00DA4DB9">
            <w:pPr>
              <w:jc w:val="both"/>
              <w:rPr>
                <w:sz w:val="20"/>
                <w:szCs w:val="20"/>
              </w:rPr>
            </w:pPr>
          </w:p>
        </w:tc>
        <w:tc>
          <w:tcPr>
            <w:tcW w:w="1641" w:type="dxa"/>
          </w:tcPr>
          <w:p w:rsidR="008B1791" w:rsidRPr="005519CD" w:rsidRDefault="00DA4DB9" w:rsidP="00DA4DB9">
            <w:pPr>
              <w:spacing w:after="120"/>
              <w:ind w:right="-2"/>
              <w:jc w:val="center"/>
              <w:rPr>
                <w:sz w:val="20"/>
                <w:szCs w:val="20"/>
              </w:rPr>
            </w:pPr>
            <w:r>
              <w:rPr>
                <w:sz w:val="20"/>
                <w:szCs w:val="20"/>
              </w:rPr>
              <w:t>05.06.2023</w:t>
            </w:r>
          </w:p>
        </w:tc>
        <w:tc>
          <w:tcPr>
            <w:tcW w:w="1022" w:type="dxa"/>
          </w:tcPr>
          <w:p w:rsidR="008B1791" w:rsidRPr="005519CD" w:rsidRDefault="00DA4DB9" w:rsidP="00DA4DB9">
            <w:pPr>
              <w:spacing w:after="120"/>
              <w:ind w:right="-2" w:firstLine="16"/>
              <w:jc w:val="center"/>
              <w:rPr>
                <w:sz w:val="20"/>
                <w:szCs w:val="20"/>
              </w:rPr>
            </w:pPr>
            <w:r>
              <w:rPr>
                <w:sz w:val="20"/>
                <w:szCs w:val="20"/>
              </w:rPr>
              <w:t>295</w:t>
            </w:r>
          </w:p>
        </w:tc>
        <w:tc>
          <w:tcPr>
            <w:tcW w:w="971" w:type="dxa"/>
          </w:tcPr>
          <w:p w:rsidR="008B1791" w:rsidRPr="005519CD" w:rsidRDefault="00DA4DB9" w:rsidP="00DA4DB9">
            <w:pPr>
              <w:spacing w:after="120"/>
              <w:ind w:right="-2"/>
              <w:jc w:val="center"/>
              <w:rPr>
                <w:sz w:val="20"/>
                <w:szCs w:val="20"/>
              </w:rPr>
            </w:pPr>
            <w:r>
              <w:rPr>
                <w:sz w:val="20"/>
                <w:szCs w:val="20"/>
              </w:rPr>
              <w:t>4</w:t>
            </w:r>
          </w:p>
        </w:tc>
      </w:tr>
    </w:tbl>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DA4DB9" w:rsidRDefault="00DA4DB9"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DA4DB9">
        <w:rPr>
          <w:b/>
          <w:sz w:val="20"/>
          <w:szCs w:val="20"/>
        </w:rPr>
        <w:t xml:space="preserve"> 05.06.2023</w:t>
      </w:r>
      <w:r w:rsidR="00373D3B" w:rsidRPr="005519CD">
        <w:rPr>
          <w:b/>
          <w:sz w:val="20"/>
          <w:szCs w:val="20"/>
        </w:rPr>
        <w:t xml:space="preserve"> № </w:t>
      </w:r>
      <w:r w:rsidR="00DA4DB9">
        <w:rPr>
          <w:b/>
          <w:sz w:val="20"/>
          <w:szCs w:val="20"/>
        </w:rPr>
        <w:t>295</w:t>
      </w:r>
    </w:p>
    <w:p w:rsidR="00DA4DB9" w:rsidRPr="00DA4DB9" w:rsidRDefault="00DA4DB9" w:rsidP="00DA4DB9">
      <w:pPr>
        <w:ind w:firstLine="709"/>
        <w:jc w:val="center"/>
        <w:rPr>
          <w:b/>
          <w:sz w:val="22"/>
          <w:szCs w:val="22"/>
        </w:rPr>
      </w:pPr>
      <w:r w:rsidRPr="00DA4DB9">
        <w:rPr>
          <w:b/>
          <w:sz w:val="22"/>
          <w:szCs w:val="22"/>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373D3B" w:rsidRDefault="00373D3B" w:rsidP="005519CD">
      <w:pPr>
        <w:ind w:firstLine="709"/>
        <w:jc w:val="center"/>
        <w:rPr>
          <w:b/>
          <w:sz w:val="22"/>
          <w:szCs w:val="22"/>
        </w:rPr>
      </w:pPr>
    </w:p>
    <w:p w:rsidR="00DA4DB9" w:rsidRDefault="00DA4DB9" w:rsidP="005519CD">
      <w:pPr>
        <w:ind w:firstLine="709"/>
        <w:jc w:val="center"/>
        <w:rPr>
          <w:b/>
          <w:sz w:val="22"/>
          <w:szCs w:val="22"/>
        </w:rPr>
      </w:pPr>
    </w:p>
    <w:p w:rsidR="00DA4DB9" w:rsidRPr="006C7FAD" w:rsidRDefault="00DA4DB9" w:rsidP="00DA4DB9">
      <w:pPr>
        <w:ind w:firstLine="709"/>
        <w:jc w:val="both"/>
        <w:rPr>
          <w:sz w:val="20"/>
          <w:szCs w:val="20"/>
        </w:rPr>
      </w:pPr>
      <w:proofErr w:type="gramStart"/>
      <w:r w:rsidRPr="006C7FAD">
        <w:rPr>
          <w:sz w:val="20"/>
          <w:szCs w:val="20"/>
        </w:rPr>
        <w:t>Рассмотрев проект решения «О внесении изменений в бюджет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6C7FAD">
        <w:rPr>
          <w:sz w:val="20"/>
          <w:szCs w:val="20"/>
        </w:rPr>
        <w:t xml:space="preserve"> Думы Чаинского района от 30.04.2015 № 34, </w:t>
      </w:r>
    </w:p>
    <w:p w:rsidR="00DA4DB9" w:rsidRPr="006C7FAD" w:rsidRDefault="00DA4DB9" w:rsidP="00DA4DB9">
      <w:pPr>
        <w:ind w:firstLine="709"/>
        <w:jc w:val="both"/>
        <w:rPr>
          <w:sz w:val="20"/>
          <w:szCs w:val="20"/>
        </w:rPr>
      </w:pPr>
    </w:p>
    <w:p w:rsidR="00DA4DB9" w:rsidRPr="006C7FAD" w:rsidRDefault="00DA4DB9" w:rsidP="00DA4DB9">
      <w:pPr>
        <w:ind w:firstLine="709"/>
        <w:jc w:val="both"/>
        <w:rPr>
          <w:sz w:val="20"/>
          <w:szCs w:val="20"/>
        </w:rPr>
      </w:pPr>
      <w:r w:rsidRPr="006C7FAD">
        <w:rPr>
          <w:sz w:val="20"/>
          <w:szCs w:val="20"/>
        </w:rPr>
        <w:t>Дума Чаинского района РЕШИЛА:</w:t>
      </w:r>
    </w:p>
    <w:p w:rsidR="00DA4DB9" w:rsidRPr="006C7FAD" w:rsidRDefault="00DA4DB9" w:rsidP="00DA4DB9">
      <w:pPr>
        <w:ind w:firstLine="709"/>
        <w:jc w:val="both"/>
        <w:rPr>
          <w:sz w:val="20"/>
          <w:szCs w:val="20"/>
        </w:rPr>
      </w:pPr>
    </w:p>
    <w:p w:rsidR="00DA4DB9" w:rsidRPr="006C7FAD" w:rsidRDefault="00DA4DB9" w:rsidP="00377E7F">
      <w:pPr>
        <w:numPr>
          <w:ilvl w:val="0"/>
          <w:numId w:val="3"/>
        </w:numPr>
        <w:overflowPunct/>
        <w:autoSpaceDE/>
        <w:autoSpaceDN/>
        <w:adjustRightInd/>
        <w:ind w:left="0" w:firstLine="709"/>
        <w:jc w:val="both"/>
        <w:textAlignment w:val="auto"/>
        <w:rPr>
          <w:sz w:val="20"/>
          <w:szCs w:val="20"/>
        </w:rPr>
      </w:pPr>
      <w:r w:rsidRPr="006C7FAD">
        <w:rPr>
          <w:sz w:val="20"/>
          <w:szCs w:val="20"/>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(в редакции от 12.01.2023 № 262, от 27.04.2023 № 280) следующие изменения:</w:t>
      </w:r>
    </w:p>
    <w:p w:rsidR="00DA4DB9" w:rsidRPr="006C7FAD" w:rsidRDefault="00DA4DB9" w:rsidP="00DA4DB9">
      <w:pPr>
        <w:ind w:left="709"/>
        <w:jc w:val="both"/>
        <w:rPr>
          <w:sz w:val="20"/>
          <w:szCs w:val="20"/>
        </w:rPr>
      </w:pPr>
      <w:r w:rsidRPr="006C7FAD">
        <w:rPr>
          <w:sz w:val="20"/>
          <w:szCs w:val="20"/>
        </w:rPr>
        <w:t>1.1. Статью 1 изложить в следующей редакции:</w:t>
      </w:r>
    </w:p>
    <w:p w:rsidR="00DA4DB9" w:rsidRPr="006C7FAD" w:rsidRDefault="00DA4DB9" w:rsidP="00DA4DB9">
      <w:pPr>
        <w:ind w:firstLine="709"/>
        <w:jc w:val="both"/>
        <w:rPr>
          <w:sz w:val="20"/>
          <w:szCs w:val="20"/>
        </w:rPr>
      </w:pPr>
      <w:r w:rsidRPr="006C7FAD">
        <w:rPr>
          <w:sz w:val="20"/>
          <w:szCs w:val="20"/>
        </w:rPr>
        <w:t>«1. Утвердить основные характеристики бюджета муниципального образования «Чаинский район Томской области» на 2023 год:</w:t>
      </w:r>
    </w:p>
    <w:p w:rsidR="00DA4DB9" w:rsidRPr="006C7FAD" w:rsidRDefault="00DA4DB9" w:rsidP="00DA4DB9">
      <w:pPr>
        <w:ind w:firstLine="709"/>
        <w:jc w:val="both"/>
        <w:rPr>
          <w:sz w:val="20"/>
          <w:szCs w:val="20"/>
        </w:rPr>
      </w:pPr>
      <w:r w:rsidRPr="006C7FAD">
        <w:rPr>
          <w:sz w:val="20"/>
          <w:szCs w:val="20"/>
        </w:rPr>
        <w:t>1) общий объем доходов районного бюджета в сумме 722736,2 тыс. рублей, в том числе налоговые и неналоговые доходы в сумме 90225,3 тыс. рублей, безвозмездные поступления в сумме 632510,9 тыс. рублей;</w:t>
      </w:r>
    </w:p>
    <w:p w:rsidR="00DA4DB9" w:rsidRPr="006C7FAD" w:rsidRDefault="00DA4DB9" w:rsidP="00DA4DB9">
      <w:pPr>
        <w:ind w:firstLine="709"/>
        <w:jc w:val="both"/>
        <w:rPr>
          <w:sz w:val="20"/>
          <w:szCs w:val="20"/>
        </w:rPr>
      </w:pPr>
      <w:r w:rsidRPr="006C7FAD">
        <w:rPr>
          <w:sz w:val="20"/>
          <w:szCs w:val="20"/>
        </w:rPr>
        <w:t>2) общий объем расходов районного бюджета в сумме 746305,9 тыс. рублей;</w:t>
      </w:r>
    </w:p>
    <w:p w:rsidR="00DA4DB9" w:rsidRPr="006C7FAD" w:rsidRDefault="00DA4DB9" w:rsidP="00DA4DB9">
      <w:pPr>
        <w:ind w:firstLine="709"/>
        <w:jc w:val="both"/>
        <w:rPr>
          <w:sz w:val="20"/>
          <w:szCs w:val="20"/>
        </w:rPr>
      </w:pPr>
      <w:r w:rsidRPr="006C7FAD">
        <w:rPr>
          <w:sz w:val="20"/>
          <w:szCs w:val="20"/>
        </w:rPr>
        <w:t>3) дефицит районного бюджета в сумме 23569,7 тыс. рублей</w:t>
      </w:r>
      <w:proofErr w:type="gramStart"/>
      <w:r w:rsidRPr="006C7FAD">
        <w:rPr>
          <w:sz w:val="20"/>
          <w:szCs w:val="20"/>
        </w:rPr>
        <w:t>.».</w:t>
      </w:r>
      <w:proofErr w:type="gramEnd"/>
    </w:p>
    <w:p w:rsidR="00DA4DB9" w:rsidRPr="006C7FAD" w:rsidRDefault="00DA4DB9" w:rsidP="00DA4DB9">
      <w:pPr>
        <w:ind w:firstLine="709"/>
        <w:jc w:val="both"/>
        <w:rPr>
          <w:sz w:val="20"/>
          <w:szCs w:val="20"/>
        </w:rPr>
      </w:pPr>
      <w:r w:rsidRPr="006C7FAD">
        <w:rPr>
          <w:sz w:val="20"/>
          <w:szCs w:val="20"/>
        </w:rPr>
        <w:t>1.2 Приложения 2, 6, 7, 9, изложить в редакции согласно приложению к настоящему решению.</w:t>
      </w:r>
    </w:p>
    <w:p w:rsidR="00DA4DB9" w:rsidRPr="006C7FAD" w:rsidRDefault="00DA4DB9" w:rsidP="00DA4DB9">
      <w:pPr>
        <w:tabs>
          <w:tab w:val="left" w:pos="900"/>
        </w:tabs>
        <w:ind w:firstLine="709"/>
        <w:jc w:val="both"/>
        <w:rPr>
          <w:sz w:val="20"/>
          <w:szCs w:val="20"/>
        </w:rPr>
      </w:pPr>
      <w:r w:rsidRPr="006C7FAD">
        <w:rPr>
          <w:sz w:val="20"/>
          <w:szCs w:val="20"/>
        </w:rPr>
        <w:t>2.</w:t>
      </w:r>
      <w:r w:rsidRPr="006C7FAD">
        <w:rPr>
          <w:sz w:val="20"/>
          <w:szCs w:val="20"/>
        </w:rPr>
        <w:tab/>
        <w:t xml:space="preserve"> Настоящее решение вступает в силу после его официального опубликования и распространяется на правоотношения, возникшие с 1 января 2023 года.</w:t>
      </w:r>
    </w:p>
    <w:p w:rsidR="00DA4DB9" w:rsidRPr="006C7FAD" w:rsidRDefault="00DA4DB9" w:rsidP="00DA4DB9">
      <w:pPr>
        <w:tabs>
          <w:tab w:val="left" w:pos="900"/>
        </w:tabs>
        <w:ind w:firstLine="709"/>
        <w:jc w:val="both"/>
        <w:rPr>
          <w:sz w:val="20"/>
          <w:szCs w:val="20"/>
        </w:rPr>
      </w:pPr>
      <w:r w:rsidRPr="006C7FAD">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DA4DB9" w:rsidRPr="006C7FAD" w:rsidRDefault="00DA4DB9" w:rsidP="00DA4DB9">
      <w:pPr>
        <w:tabs>
          <w:tab w:val="left" w:pos="900"/>
        </w:tabs>
        <w:ind w:firstLine="709"/>
        <w:jc w:val="both"/>
        <w:rPr>
          <w:sz w:val="20"/>
          <w:szCs w:val="20"/>
        </w:rPr>
      </w:pPr>
      <w:r w:rsidRPr="006C7FAD">
        <w:rPr>
          <w:sz w:val="20"/>
          <w:szCs w:val="20"/>
        </w:rPr>
        <w:t xml:space="preserve">4. </w:t>
      </w:r>
      <w:proofErr w:type="gramStart"/>
      <w:r w:rsidRPr="006C7FAD">
        <w:rPr>
          <w:sz w:val="20"/>
          <w:szCs w:val="20"/>
        </w:rPr>
        <w:t>Контроль за</w:t>
      </w:r>
      <w:proofErr w:type="gramEnd"/>
      <w:r w:rsidRPr="006C7FAD">
        <w:rPr>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DA4DB9" w:rsidRPr="006C7FAD" w:rsidRDefault="00DA4DB9" w:rsidP="00DA4DB9">
      <w:pPr>
        <w:pStyle w:val="a9"/>
        <w:jc w:val="both"/>
        <w:rPr>
          <w:rFonts w:ascii="Times New Roman" w:hAnsi="Times New Roman"/>
          <w:sz w:val="20"/>
          <w:szCs w:val="20"/>
        </w:rPr>
      </w:pPr>
    </w:p>
    <w:p w:rsidR="00DA4DB9" w:rsidRPr="006C7FAD" w:rsidRDefault="00DA4DB9" w:rsidP="00DA4DB9">
      <w:pPr>
        <w:pStyle w:val="a9"/>
        <w:jc w:val="both"/>
        <w:rPr>
          <w:rFonts w:ascii="Times New Roman" w:hAnsi="Times New Roman"/>
          <w:sz w:val="20"/>
          <w:szCs w:val="20"/>
        </w:rPr>
      </w:pPr>
    </w:p>
    <w:p w:rsidR="00DA4DB9" w:rsidRPr="006C7FAD" w:rsidRDefault="00DA4DB9" w:rsidP="00DA4DB9">
      <w:pPr>
        <w:pStyle w:val="a9"/>
        <w:jc w:val="both"/>
        <w:rPr>
          <w:rFonts w:ascii="Times New Roman" w:hAnsi="Times New Roman"/>
          <w:sz w:val="20"/>
          <w:szCs w:val="20"/>
        </w:rPr>
      </w:pPr>
      <w:r w:rsidRPr="006C7FAD">
        <w:rPr>
          <w:rFonts w:ascii="Times New Roman" w:hAnsi="Times New Roman"/>
          <w:sz w:val="20"/>
          <w:szCs w:val="20"/>
        </w:rPr>
        <w:t>Председатель Думы Чаинского района                                                                                  С.Ю. Гусева</w:t>
      </w:r>
    </w:p>
    <w:p w:rsidR="00DA4DB9" w:rsidRPr="006C7FAD" w:rsidRDefault="00DA4DB9" w:rsidP="00DA4DB9">
      <w:pPr>
        <w:pStyle w:val="a9"/>
        <w:jc w:val="both"/>
        <w:rPr>
          <w:rFonts w:ascii="Times New Roman" w:hAnsi="Times New Roman"/>
          <w:sz w:val="20"/>
          <w:szCs w:val="20"/>
        </w:rPr>
      </w:pPr>
      <w:r w:rsidRPr="006C7FAD">
        <w:rPr>
          <w:rFonts w:ascii="Times New Roman" w:hAnsi="Times New Roman"/>
          <w:sz w:val="20"/>
          <w:szCs w:val="20"/>
        </w:rPr>
        <w:t>Глава Чаинского района                                                                                                        А.А. Костарев</w:t>
      </w:r>
    </w:p>
    <w:p w:rsidR="00DA4DB9" w:rsidRDefault="00DA4DB9" w:rsidP="00DA4DB9">
      <w:pPr>
        <w:tabs>
          <w:tab w:val="left" w:pos="5812"/>
        </w:tabs>
        <w:ind w:left="5954"/>
        <w:rPr>
          <w:sz w:val="20"/>
          <w:szCs w:val="20"/>
        </w:rPr>
      </w:pPr>
    </w:p>
    <w:p w:rsidR="00DA4DB9" w:rsidRDefault="00DA4DB9" w:rsidP="00DA4DB9">
      <w:pPr>
        <w:tabs>
          <w:tab w:val="left" w:pos="5812"/>
        </w:tabs>
        <w:ind w:left="5954"/>
        <w:rPr>
          <w:sz w:val="20"/>
          <w:szCs w:val="20"/>
        </w:rPr>
      </w:pPr>
    </w:p>
    <w:p w:rsidR="00DA4DB9" w:rsidRPr="006C7FAD" w:rsidRDefault="00DA4DB9" w:rsidP="00DA4DB9">
      <w:pPr>
        <w:tabs>
          <w:tab w:val="left" w:pos="5812"/>
        </w:tabs>
        <w:ind w:left="5954"/>
        <w:rPr>
          <w:sz w:val="20"/>
          <w:szCs w:val="20"/>
        </w:rPr>
      </w:pPr>
      <w:r w:rsidRPr="006C7FAD">
        <w:rPr>
          <w:sz w:val="20"/>
          <w:szCs w:val="20"/>
        </w:rPr>
        <w:t xml:space="preserve">Приложение к решению Думы </w:t>
      </w:r>
    </w:p>
    <w:p w:rsidR="00DA4DB9" w:rsidRPr="006C7FAD" w:rsidRDefault="00DA4DB9" w:rsidP="00DA4DB9">
      <w:pPr>
        <w:tabs>
          <w:tab w:val="left" w:pos="5812"/>
        </w:tabs>
        <w:ind w:left="5954"/>
        <w:rPr>
          <w:sz w:val="20"/>
          <w:szCs w:val="20"/>
        </w:rPr>
      </w:pPr>
      <w:r w:rsidRPr="006C7FAD">
        <w:rPr>
          <w:sz w:val="20"/>
          <w:szCs w:val="20"/>
        </w:rPr>
        <w:t>Чаинского района от 05.06.2023 № 295</w:t>
      </w:r>
    </w:p>
    <w:p w:rsidR="00DA4DB9" w:rsidRPr="006C7FAD" w:rsidRDefault="00DA4DB9" w:rsidP="00DA4DB9">
      <w:pPr>
        <w:ind w:left="5954"/>
        <w:rPr>
          <w:sz w:val="20"/>
          <w:szCs w:val="20"/>
        </w:rPr>
      </w:pPr>
    </w:p>
    <w:p w:rsidR="00DA4DB9" w:rsidRPr="006C7FAD" w:rsidRDefault="00DA4DB9" w:rsidP="00DA4DB9">
      <w:pPr>
        <w:ind w:left="5954"/>
        <w:rPr>
          <w:sz w:val="20"/>
          <w:szCs w:val="20"/>
        </w:rPr>
      </w:pPr>
      <w:r w:rsidRPr="006C7FAD">
        <w:rPr>
          <w:sz w:val="20"/>
          <w:szCs w:val="20"/>
        </w:rPr>
        <w:t>Приложение 2 к решению Думы Чаинского района от 19.12.2022 № 255</w:t>
      </w:r>
    </w:p>
    <w:p w:rsidR="00DA4DB9" w:rsidRPr="006C7FAD" w:rsidRDefault="00DA4DB9" w:rsidP="00DA4DB9">
      <w:pPr>
        <w:jc w:val="right"/>
        <w:rPr>
          <w:sz w:val="20"/>
          <w:szCs w:val="20"/>
        </w:rPr>
      </w:pPr>
    </w:p>
    <w:p w:rsidR="00DA4DB9" w:rsidRPr="006C7FAD" w:rsidRDefault="00DA4DB9" w:rsidP="00DA4DB9">
      <w:pPr>
        <w:jc w:val="center"/>
        <w:rPr>
          <w:sz w:val="20"/>
          <w:szCs w:val="20"/>
        </w:rPr>
      </w:pPr>
    </w:p>
    <w:p w:rsidR="00DA4DB9" w:rsidRPr="006C7FAD" w:rsidRDefault="00DA4DB9" w:rsidP="00DA4DB9">
      <w:pPr>
        <w:jc w:val="center"/>
        <w:rPr>
          <w:b/>
          <w:sz w:val="20"/>
          <w:szCs w:val="20"/>
        </w:rPr>
      </w:pPr>
      <w:r w:rsidRPr="006C7FAD">
        <w:rPr>
          <w:b/>
          <w:sz w:val="20"/>
          <w:szCs w:val="20"/>
        </w:rPr>
        <w:t>ИСТОЧНИКИ</w:t>
      </w:r>
    </w:p>
    <w:p w:rsidR="00DA4DB9" w:rsidRPr="006C7FAD" w:rsidRDefault="00DA4DB9" w:rsidP="00DA4DB9">
      <w:pPr>
        <w:jc w:val="center"/>
        <w:rPr>
          <w:b/>
          <w:sz w:val="20"/>
          <w:szCs w:val="20"/>
        </w:rPr>
      </w:pPr>
      <w:r w:rsidRPr="006C7FAD">
        <w:rPr>
          <w:b/>
          <w:sz w:val="20"/>
          <w:szCs w:val="20"/>
        </w:rPr>
        <w:t xml:space="preserve">внутреннего финансирования дефицита бюджета муниципального образования </w:t>
      </w:r>
    </w:p>
    <w:p w:rsidR="00DA4DB9" w:rsidRPr="006C7FAD" w:rsidRDefault="00DA4DB9" w:rsidP="00DA4DB9">
      <w:pPr>
        <w:jc w:val="center"/>
        <w:rPr>
          <w:b/>
          <w:sz w:val="20"/>
          <w:szCs w:val="20"/>
        </w:rPr>
      </w:pPr>
      <w:r w:rsidRPr="006C7FAD">
        <w:rPr>
          <w:b/>
          <w:sz w:val="20"/>
          <w:szCs w:val="20"/>
        </w:rPr>
        <w:t>«Чаинский район Томской области» на 2023 год и на плановый период 2024 и 2025 годов</w:t>
      </w:r>
    </w:p>
    <w:p w:rsidR="00DA4DB9" w:rsidRPr="006C7FAD" w:rsidRDefault="00DA4DB9" w:rsidP="00DA4DB9">
      <w:pPr>
        <w:jc w:val="center"/>
        <w:rPr>
          <w:b/>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260"/>
        <w:gridCol w:w="1260"/>
        <w:gridCol w:w="1260"/>
      </w:tblGrid>
      <w:tr w:rsidR="00DA4DB9" w:rsidRPr="00DA4DB9" w:rsidTr="00DA4DB9">
        <w:trPr>
          <w:cantSplit/>
        </w:trPr>
        <w:tc>
          <w:tcPr>
            <w:tcW w:w="5580" w:type="dxa"/>
            <w:vMerge w:val="restart"/>
            <w:tcBorders>
              <w:top w:val="single" w:sz="4" w:space="0" w:color="auto"/>
              <w:left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 xml:space="preserve">Наименование </w:t>
            </w:r>
            <w:proofErr w:type="gramStart"/>
            <w:r w:rsidRPr="00DA4DB9">
              <w:rPr>
                <w:rFonts w:ascii="Times New Roman" w:hAnsi="Times New Roman" w:cs="Times New Roman"/>
                <w:sz w:val="20"/>
                <w:szCs w:val="20"/>
              </w:rPr>
              <w:t>источников внутреннего финансирования дефицитов бюджетов</w:t>
            </w:r>
            <w:r w:rsidRPr="00DA4DB9">
              <w:rPr>
                <w:rFonts w:ascii="Times New Roman" w:hAnsi="Times New Roman" w:cs="Times New Roman"/>
                <w:b w:val="0"/>
                <w:sz w:val="20"/>
                <w:szCs w:val="20"/>
              </w:rPr>
              <w:t xml:space="preserve"> </w:t>
            </w:r>
            <w:r w:rsidRPr="00DA4DB9">
              <w:rPr>
                <w:rFonts w:ascii="Times New Roman" w:hAnsi="Times New Roman" w:cs="Times New Roman"/>
                <w:sz w:val="20"/>
                <w:szCs w:val="20"/>
              </w:rPr>
              <w:t>Российской Федерации</w:t>
            </w:r>
            <w:proofErr w:type="gramEnd"/>
          </w:p>
        </w:tc>
        <w:tc>
          <w:tcPr>
            <w:tcW w:w="3780" w:type="dxa"/>
            <w:gridSpan w:val="3"/>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Сумма, тыс</w:t>
            </w:r>
            <w:proofErr w:type="gramStart"/>
            <w:r w:rsidRPr="00DA4DB9">
              <w:rPr>
                <w:rFonts w:ascii="Times New Roman" w:hAnsi="Times New Roman" w:cs="Times New Roman"/>
                <w:sz w:val="20"/>
                <w:szCs w:val="20"/>
              </w:rPr>
              <w:t>.р</w:t>
            </w:r>
            <w:proofErr w:type="gramEnd"/>
            <w:r w:rsidRPr="00DA4DB9">
              <w:rPr>
                <w:rFonts w:ascii="Times New Roman" w:hAnsi="Times New Roman" w:cs="Times New Roman"/>
                <w:sz w:val="20"/>
                <w:szCs w:val="20"/>
              </w:rPr>
              <w:t>уб.</w:t>
            </w:r>
          </w:p>
        </w:tc>
      </w:tr>
      <w:tr w:rsidR="00DA4DB9" w:rsidRPr="00DA4DB9" w:rsidTr="00DA4DB9">
        <w:trPr>
          <w:cantSplit/>
        </w:trPr>
        <w:tc>
          <w:tcPr>
            <w:tcW w:w="5580" w:type="dxa"/>
            <w:vMerge/>
            <w:tcBorders>
              <w:left w:val="single" w:sz="4" w:space="0" w:color="auto"/>
              <w:bottom w:val="single" w:sz="4" w:space="0" w:color="auto"/>
              <w:right w:val="single" w:sz="4" w:space="0" w:color="auto"/>
            </w:tcBorders>
            <w:vAlign w:val="center"/>
          </w:tcPr>
          <w:p w:rsidR="00DA4DB9" w:rsidRPr="00DA4DB9" w:rsidRDefault="00DA4DB9" w:rsidP="00DA4DB9">
            <w:pPr>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20</w:t>
            </w:r>
            <w:r w:rsidRPr="00DA4DB9">
              <w:rPr>
                <w:rFonts w:ascii="Times New Roman" w:hAnsi="Times New Roman" w:cs="Times New Roman"/>
                <w:sz w:val="20"/>
                <w:szCs w:val="20"/>
                <w:lang w:val="en-US"/>
              </w:rPr>
              <w:t>2</w:t>
            </w:r>
            <w:r w:rsidRPr="00DA4DB9">
              <w:rPr>
                <w:rFonts w:ascii="Times New Roman" w:hAnsi="Times New Roman" w:cs="Times New Roman"/>
                <w:sz w:val="20"/>
                <w:szCs w:val="20"/>
              </w:rPr>
              <w:t>3 год</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2024 год</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2025 год</w:t>
            </w:r>
          </w:p>
        </w:tc>
      </w:tr>
      <w:tr w:rsidR="00DA4DB9" w:rsidRPr="00DA4DB9" w:rsidTr="00DA4DB9">
        <w:tc>
          <w:tcPr>
            <w:tcW w:w="558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jc w:val="both"/>
              <w:rPr>
                <w:sz w:val="20"/>
                <w:szCs w:val="20"/>
              </w:rPr>
            </w:pPr>
            <w:r w:rsidRPr="00DA4DB9">
              <w:rPr>
                <w:sz w:val="20"/>
                <w:szCs w:val="20"/>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b w:val="0"/>
                <w:sz w:val="20"/>
                <w:szCs w:val="20"/>
              </w:rPr>
            </w:pPr>
            <w:r w:rsidRPr="00DA4DB9">
              <w:rPr>
                <w:rFonts w:ascii="Times New Roman" w:hAnsi="Times New Roman" w:cs="Times New Roman"/>
                <w:b w:val="0"/>
                <w:sz w:val="20"/>
                <w:szCs w:val="20"/>
              </w:rPr>
              <w:t>23569,7</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b w:val="0"/>
                <w:sz w:val="20"/>
                <w:szCs w:val="20"/>
              </w:rPr>
            </w:pPr>
            <w:r w:rsidRPr="00DA4DB9">
              <w:rPr>
                <w:rFonts w:ascii="Times New Roman" w:hAnsi="Times New Roman" w:cs="Times New Roman"/>
                <w:b w:val="0"/>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b w:val="0"/>
                <w:sz w:val="20"/>
                <w:szCs w:val="20"/>
              </w:rPr>
            </w:pPr>
            <w:r w:rsidRPr="00DA4DB9">
              <w:rPr>
                <w:rFonts w:ascii="Times New Roman" w:hAnsi="Times New Roman" w:cs="Times New Roman"/>
                <w:b w:val="0"/>
                <w:sz w:val="20"/>
                <w:szCs w:val="20"/>
              </w:rPr>
              <w:t>0,0</w:t>
            </w:r>
          </w:p>
        </w:tc>
      </w:tr>
      <w:tr w:rsidR="00DA4DB9" w:rsidRPr="00DA4DB9" w:rsidTr="00DA4DB9">
        <w:tc>
          <w:tcPr>
            <w:tcW w:w="5580" w:type="dxa"/>
            <w:tcBorders>
              <w:top w:val="single" w:sz="4" w:space="0" w:color="auto"/>
              <w:left w:val="single" w:sz="4" w:space="0" w:color="auto"/>
              <w:bottom w:val="single" w:sz="4" w:space="0" w:color="auto"/>
              <w:right w:val="single" w:sz="4" w:space="0" w:color="auto"/>
            </w:tcBorders>
          </w:tcPr>
          <w:p w:rsidR="00DA4DB9" w:rsidRPr="00DA4DB9" w:rsidRDefault="00DA4DB9" w:rsidP="00DA4DB9">
            <w:pPr>
              <w:pStyle w:val="a5"/>
              <w:jc w:val="both"/>
              <w:rPr>
                <w:rFonts w:ascii="Times New Roman" w:hAnsi="Times New Roman" w:cs="Times New Roman"/>
                <w:sz w:val="20"/>
                <w:szCs w:val="20"/>
              </w:rPr>
            </w:pPr>
            <w:r w:rsidRPr="00DA4DB9">
              <w:rPr>
                <w:rFonts w:ascii="Times New Roman" w:hAnsi="Times New Roman" w:cs="Times New Roman"/>
                <w:sz w:val="20"/>
                <w:szCs w:val="20"/>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23569,7</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DA4DB9" w:rsidRPr="00DA4DB9" w:rsidRDefault="00DA4DB9" w:rsidP="00DA4DB9">
            <w:pPr>
              <w:pStyle w:val="a5"/>
              <w:rPr>
                <w:rFonts w:ascii="Times New Roman" w:hAnsi="Times New Roman" w:cs="Times New Roman"/>
                <w:sz w:val="20"/>
                <w:szCs w:val="20"/>
              </w:rPr>
            </w:pPr>
            <w:r w:rsidRPr="00DA4DB9">
              <w:rPr>
                <w:rFonts w:ascii="Times New Roman" w:hAnsi="Times New Roman" w:cs="Times New Roman"/>
                <w:sz w:val="20"/>
                <w:szCs w:val="20"/>
              </w:rPr>
              <w:t>0,0</w:t>
            </w:r>
          </w:p>
        </w:tc>
      </w:tr>
    </w:tbl>
    <w:p w:rsidR="00DA4DB9" w:rsidRPr="006C7FAD" w:rsidRDefault="00DA4DB9" w:rsidP="00DA4DB9">
      <w:pPr>
        <w:ind w:left="5220"/>
        <w:rPr>
          <w:sz w:val="20"/>
          <w:szCs w:val="20"/>
        </w:rPr>
      </w:pPr>
    </w:p>
    <w:p w:rsidR="00DA4DB9" w:rsidRPr="006C7FAD" w:rsidRDefault="00DA4DB9" w:rsidP="00DA4DB9">
      <w:pPr>
        <w:ind w:left="5220"/>
        <w:rPr>
          <w:sz w:val="20"/>
          <w:szCs w:val="20"/>
        </w:rPr>
      </w:pPr>
    </w:p>
    <w:p w:rsidR="00DA4DB9" w:rsidRDefault="00DA4DB9" w:rsidP="00DA4DB9">
      <w:pPr>
        <w:ind w:left="5940"/>
        <w:jc w:val="right"/>
        <w:rPr>
          <w:sz w:val="20"/>
          <w:szCs w:val="20"/>
        </w:rPr>
      </w:pPr>
    </w:p>
    <w:p w:rsidR="00EF4DD1" w:rsidRDefault="00EF4DD1" w:rsidP="00DA4DB9">
      <w:pPr>
        <w:ind w:left="5940"/>
        <w:jc w:val="right"/>
        <w:rPr>
          <w:sz w:val="20"/>
          <w:szCs w:val="20"/>
        </w:rPr>
      </w:pPr>
    </w:p>
    <w:p w:rsidR="00EF4DD1" w:rsidRPr="006C7FAD" w:rsidRDefault="00EF4DD1" w:rsidP="00DA4DB9">
      <w:pPr>
        <w:ind w:left="5940"/>
        <w:jc w:val="right"/>
        <w:rPr>
          <w:sz w:val="20"/>
          <w:szCs w:val="20"/>
        </w:rPr>
      </w:pPr>
    </w:p>
    <w:tbl>
      <w:tblPr>
        <w:tblW w:w="9781" w:type="dxa"/>
        <w:tblInd w:w="108" w:type="dxa"/>
        <w:tblLayout w:type="fixed"/>
        <w:tblLook w:val="04A0"/>
      </w:tblPr>
      <w:tblGrid>
        <w:gridCol w:w="5529"/>
        <w:gridCol w:w="709"/>
        <w:gridCol w:w="1573"/>
        <w:gridCol w:w="949"/>
        <w:gridCol w:w="1021"/>
      </w:tblGrid>
      <w:tr w:rsidR="00DA4DB9" w:rsidRPr="006C7FAD" w:rsidTr="00DA4DB9">
        <w:trPr>
          <w:trHeight w:val="300"/>
        </w:trPr>
        <w:tc>
          <w:tcPr>
            <w:tcW w:w="552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bookmarkStart w:id="0" w:name="RANGE!A1:E860"/>
            <w:bookmarkEnd w:id="0"/>
          </w:p>
        </w:tc>
        <w:tc>
          <w:tcPr>
            <w:tcW w:w="70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3543" w:type="dxa"/>
            <w:gridSpan w:val="3"/>
            <w:vMerge w:val="restart"/>
            <w:tcBorders>
              <w:top w:val="nil"/>
              <w:left w:val="nil"/>
              <w:bottom w:val="nil"/>
              <w:right w:val="nil"/>
            </w:tcBorders>
            <w:shd w:val="clear" w:color="auto" w:fill="auto"/>
            <w:vAlign w:val="bottom"/>
            <w:hideMark/>
          </w:tcPr>
          <w:p w:rsidR="00DA4DB9" w:rsidRPr="006C7FAD" w:rsidRDefault="00DA4DB9" w:rsidP="00DA4DB9">
            <w:pPr>
              <w:rPr>
                <w:sz w:val="20"/>
                <w:szCs w:val="20"/>
              </w:rPr>
            </w:pPr>
            <w:r w:rsidRPr="006C7FAD">
              <w:rPr>
                <w:sz w:val="20"/>
                <w:szCs w:val="20"/>
              </w:rPr>
              <w:t>Приложение 6 к решению Думы Чаинского района от 19.12.2022 № 255</w:t>
            </w:r>
          </w:p>
        </w:tc>
      </w:tr>
      <w:tr w:rsidR="00DA4DB9" w:rsidRPr="006C7FAD" w:rsidTr="00DA4DB9">
        <w:trPr>
          <w:trHeight w:val="300"/>
        </w:trPr>
        <w:tc>
          <w:tcPr>
            <w:tcW w:w="552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70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3543" w:type="dxa"/>
            <w:gridSpan w:val="3"/>
            <w:vMerge/>
            <w:tcBorders>
              <w:top w:val="nil"/>
              <w:left w:val="nil"/>
              <w:bottom w:val="nil"/>
              <w:right w:val="nil"/>
            </w:tcBorders>
            <w:vAlign w:val="center"/>
            <w:hideMark/>
          </w:tcPr>
          <w:p w:rsidR="00DA4DB9" w:rsidRPr="006C7FAD" w:rsidRDefault="00DA4DB9" w:rsidP="00DA4DB9">
            <w:pPr>
              <w:rPr>
                <w:sz w:val="20"/>
                <w:szCs w:val="20"/>
              </w:rPr>
            </w:pPr>
          </w:p>
        </w:tc>
      </w:tr>
      <w:tr w:rsidR="00DA4DB9" w:rsidRPr="006C7FAD" w:rsidTr="00DA4DB9">
        <w:trPr>
          <w:trHeight w:val="255"/>
        </w:trPr>
        <w:tc>
          <w:tcPr>
            <w:tcW w:w="552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70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57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94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021"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r>
      <w:tr w:rsidR="00DA4DB9" w:rsidRPr="006C7FAD" w:rsidTr="00DA4DB9">
        <w:trPr>
          <w:trHeight w:val="255"/>
        </w:trPr>
        <w:tc>
          <w:tcPr>
            <w:tcW w:w="9781" w:type="dxa"/>
            <w:gridSpan w:val="5"/>
            <w:vMerge w:val="restart"/>
            <w:tcBorders>
              <w:top w:val="nil"/>
              <w:left w:val="nil"/>
              <w:bottom w:val="nil"/>
              <w:right w:val="nil"/>
            </w:tcBorders>
            <w:shd w:val="clear" w:color="auto" w:fill="auto"/>
            <w:hideMark/>
          </w:tcPr>
          <w:p w:rsidR="00DA4DB9" w:rsidRPr="006C7FAD" w:rsidRDefault="00DA4DB9" w:rsidP="00DA4DB9">
            <w:pPr>
              <w:jc w:val="center"/>
              <w:rPr>
                <w:b/>
                <w:bCs/>
                <w:sz w:val="20"/>
                <w:szCs w:val="20"/>
              </w:rPr>
            </w:pPr>
            <w:r w:rsidRPr="006C7FAD">
              <w:rPr>
                <w:b/>
                <w:bCs/>
                <w:sz w:val="20"/>
                <w:szCs w:val="20"/>
              </w:rPr>
              <w:t xml:space="preserve">РАСПРЕДЕЛЕНИЕ                                                                                                                                                                                                                                                  </w:t>
            </w:r>
            <w:r w:rsidRPr="006C7FAD">
              <w:rPr>
                <w:sz w:val="20"/>
                <w:szCs w:val="20"/>
              </w:rPr>
              <w:t xml:space="preserve">  </w:t>
            </w:r>
            <w:r w:rsidRPr="006C7FAD">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6C7FAD">
              <w:rPr>
                <w:b/>
                <w:bCs/>
                <w:sz w:val="20"/>
                <w:szCs w:val="20"/>
              </w:rPr>
              <w:t>видов расходов классификации расходов бюджетов</w:t>
            </w:r>
            <w:proofErr w:type="gramEnd"/>
            <w:r w:rsidRPr="006C7FAD">
              <w:rPr>
                <w:b/>
                <w:bCs/>
                <w:sz w:val="20"/>
                <w:szCs w:val="20"/>
              </w:rPr>
              <w:t xml:space="preserve"> на 2023 год                                                                 </w:t>
            </w:r>
          </w:p>
        </w:tc>
      </w:tr>
      <w:tr w:rsidR="00DA4DB9" w:rsidRPr="006C7FAD" w:rsidTr="00DA4DB9">
        <w:trPr>
          <w:trHeight w:val="315"/>
        </w:trPr>
        <w:tc>
          <w:tcPr>
            <w:tcW w:w="9781" w:type="dxa"/>
            <w:gridSpan w:val="5"/>
            <w:vMerge/>
            <w:tcBorders>
              <w:top w:val="nil"/>
              <w:left w:val="nil"/>
              <w:bottom w:val="nil"/>
              <w:right w:val="nil"/>
            </w:tcBorders>
            <w:vAlign w:val="center"/>
            <w:hideMark/>
          </w:tcPr>
          <w:p w:rsidR="00DA4DB9" w:rsidRPr="006C7FAD" w:rsidRDefault="00DA4DB9" w:rsidP="00DA4DB9">
            <w:pPr>
              <w:rPr>
                <w:b/>
                <w:bCs/>
                <w:sz w:val="20"/>
                <w:szCs w:val="20"/>
              </w:rPr>
            </w:pPr>
          </w:p>
        </w:tc>
      </w:tr>
      <w:tr w:rsidR="00DA4DB9" w:rsidRPr="006C7FAD" w:rsidTr="00DA4DB9">
        <w:trPr>
          <w:trHeight w:val="255"/>
        </w:trPr>
        <w:tc>
          <w:tcPr>
            <w:tcW w:w="9781" w:type="dxa"/>
            <w:gridSpan w:val="5"/>
            <w:vMerge/>
            <w:tcBorders>
              <w:top w:val="nil"/>
              <w:left w:val="nil"/>
              <w:bottom w:val="nil"/>
              <w:right w:val="nil"/>
            </w:tcBorders>
            <w:vAlign w:val="center"/>
            <w:hideMark/>
          </w:tcPr>
          <w:p w:rsidR="00DA4DB9" w:rsidRPr="006C7FAD" w:rsidRDefault="00DA4DB9" w:rsidP="00DA4DB9">
            <w:pPr>
              <w:rPr>
                <w:b/>
                <w:bCs/>
                <w:sz w:val="20"/>
                <w:szCs w:val="20"/>
              </w:rPr>
            </w:pPr>
          </w:p>
        </w:tc>
      </w:tr>
      <w:tr w:rsidR="00DA4DB9" w:rsidRPr="006C7FAD" w:rsidTr="00DA4DB9">
        <w:trPr>
          <w:trHeight w:val="253"/>
        </w:trPr>
        <w:tc>
          <w:tcPr>
            <w:tcW w:w="9781" w:type="dxa"/>
            <w:gridSpan w:val="5"/>
            <w:vMerge/>
            <w:tcBorders>
              <w:top w:val="nil"/>
              <w:left w:val="nil"/>
              <w:bottom w:val="nil"/>
              <w:right w:val="nil"/>
            </w:tcBorders>
            <w:vAlign w:val="center"/>
            <w:hideMark/>
          </w:tcPr>
          <w:p w:rsidR="00DA4DB9" w:rsidRPr="006C7FAD" w:rsidRDefault="00DA4DB9" w:rsidP="00DA4DB9">
            <w:pPr>
              <w:rPr>
                <w:b/>
                <w:bCs/>
                <w:sz w:val="20"/>
                <w:szCs w:val="20"/>
              </w:rPr>
            </w:pPr>
          </w:p>
        </w:tc>
      </w:tr>
      <w:tr w:rsidR="00DA4DB9" w:rsidRPr="006C7FAD" w:rsidTr="00DA4DB9">
        <w:trPr>
          <w:trHeight w:val="270"/>
        </w:trPr>
        <w:tc>
          <w:tcPr>
            <w:tcW w:w="5529" w:type="dxa"/>
            <w:tcBorders>
              <w:top w:val="nil"/>
              <w:left w:val="nil"/>
              <w:bottom w:val="single" w:sz="4" w:space="0" w:color="auto"/>
              <w:right w:val="nil"/>
            </w:tcBorders>
            <w:shd w:val="clear" w:color="auto" w:fill="auto"/>
            <w:noWrap/>
            <w:vAlign w:val="bottom"/>
            <w:hideMark/>
          </w:tcPr>
          <w:p w:rsidR="00DA4DB9" w:rsidRPr="006C7FAD" w:rsidRDefault="00DA4DB9" w:rsidP="00DA4DB9">
            <w:pPr>
              <w:rPr>
                <w:sz w:val="20"/>
                <w:szCs w:val="20"/>
              </w:rPr>
            </w:pPr>
            <w:r w:rsidRPr="006C7FAD">
              <w:rPr>
                <w:sz w:val="20"/>
                <w:szCs w:val="20"/>
              </w:rPr>
              <w:t> </w:t>
            </w:r>
          </w:p>
        </w:tc>
        <w:tc>
          <w:tcPr>
            <w:tcW w:w="709" w:type="dxa"/>
            <w:tcBorders>
              <w:top w:val="nil"/>
              <w:left w:val="nil"/>
              <w:bottom w:val="single" w:sz="4" w:space="0" w:color="auto"/>
              <w:right w:val="nil"/>
            </w:tcBorders>
            <w:shd w:val="clear" w:color="auto" w:fill="auto"/>
            <w:noWrap/>
            <w:vAlign w:val="bottom"/>
            <w:hideMark/>
          </w:tcPr>
          <w:p w:rsidR="00DA4DB9" w:rsidRPr="006C7FAD" w:rsidRDefault="00DA4DB9" w:rsidP="00DA4DB9">
            <w:pPr>
              <w:rPr>
                <w:sz w:val="20"/>
                <w:szCs w:val="20"/>
              </w:rPr>
            </w:pPr>
            <w:r w:rsidRPr="006C7FAD">
              <w:rPr>
                <w:sz w:val="20"/>
                <w:szCs w:val="20"/>
              </w:rPr>
              <w:t> </w:t>
            </w:r>
          </w:p>
        </w:tc>
        <w:tc>
          <w:tcPr>
            <w:tcW w:w="157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949"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021"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r>
      <w:tr w:rsidR="00DA4DB9" w:rsidRPr="006C7FAD" w:rsidTr="00DA4DB9">
        <w:trPr>
          <w:trHeight w:val="255"/>
        </w:trPr>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 xml:space="preserve">Наименование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proofErr w:type="spellStart"/>
            <w:r w:rsidRPr="006C7FAD">
              <w:rPr>
                <w:b/>
                <w:bCs/>
                <w:sz w:val="20"/>
                <w:szCs w:val="20"/>
              </w:rPr>
              <w:t>РзПр</w:t>
            </w:r>
            <w:proofErr w:type="spellEnd"/>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Целевая статья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Вид расходов</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Сумма, тыс</w:t>
            </w:r>
            <w:proofErr w:type="gramStart"/>
            <w:r w:rsidRPr="006C7FAD">
              <w:rPr>
                <w:b/>
                <w:bCs/>
                <w:sz w:val="20"/>
                <w:szCs w:val="20"/>
              </w:rPr>
              <w:t>.р</w:t>
            </w:r>
            <w:proofErr w:type="gramEnd"/>
            <w:r w:rsidRPr="006C7FAD">
              <w:rPr>
                <w:b/>
                <w:bCs/>
                <w:sz w:val="20"/>
                <w:szCs w:val="20"/>
              </w:rPr>
              <w:t>уб.</w:t>
            </w:r>
          </w:p>
        </w:tc>
      </w:tr>
      <w:tr w:rsidR="00DA4DB9" w:rsidRPr="006C7FAD" w:rsidTr="00DA4DB9">
        <w:trPr>
          <w:trHeight w:val="345"/>
        </w:trPr>
        <w:tc>
          <w:tcPr>
            <w:tcW w:w="5529" w:type="dxa"/>
            <w:vMerge/>
            <w:tcBorders>
              <w:top w:val="nil"/>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A4DB9" w:rsidRPr="006C7FAD" w:rsidRDefault="00DA4DB9" w:rsidP="00DA4DB9">
            <w:pPr>
              <w:rPr>
                <w:b/>
                <w:bCs/>
                <w:sz w:val="20"/>
                <w:szCs w:val="20"/>
              </w:rPr>
            </w:pPr>
            <w:r w:rsidRPr="006C7FAD">
              <w:rPr>
                <w:b/>
                <w:bCs/>
                <w:sz w:val="20"/>
                <w:szCs w:val="20"/>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DA4DB9" w:rsidRPr="006C7FAD" w:rsidRDefault="00DA4DB9" w:rsidP="00DA4DB9">
            <w:pPr>
              <w:jc w:val="center"/>
              <w:rPr>
                <w:b/>
                <w:bCs/>
                <w:sz w:val="20"/>
                <w:szCs w:val="20"/>
              </w:rPr>
            </w:pPr>
            <w:r w:rsidRPr="006C7FAD">
              <w:rPr>
                <w:b/>
                <w:bCs/>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A4DB9" w:rsidRPr="006C7FAD" w:rsidRDefault="00DA4DB9" w:rsidP="00DA4DB9">
            <w:pPr>
              <w:jc w:val="right"/>
              <w:rPr>
                <w:b/>
                <w:bCs/>
                <w:sz w:val="20"/>
                <w:szCs w:val="20"/>
              </w:rPr>
            </w:pPr>
            <w:r w:rsidRPr="006C7FAD">
              <w:rPr>
                <w:b/>
                <w:bCs/>
                <w:sz w:val="20"/>
                <w:szCs w:val="20"/>
              </w:rPr>
              <w:t>746 305,9</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0100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58 609,5</w:t>
            </w:r>
          </w:p>
        </w:tc>
      </w:tr>
      <w:tr w:rsidR="00DA4DB9" w:rsidRPr="006C7FAD" w:rsidTr="00DA4DB9">
        <w:trPr>
          <w:trHeight w:val="249"/>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1 939,1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133"/>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2 116,9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2 116,9</w:t>
            </w:r>
          </w:p>
        </w:tc>
      </w:tr>
      <w:tr w:rsidR="00DA4DB9" w:rsidRPr="006C7FAD" w:rsidTr="00DA4DB9">
        <w:trPr>
          <w:trHeight w:val="173"/>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2 116,9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Председатель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1 026,9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851,1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851,1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175,8</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175,8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37 122,8</w:t>
            </w:r>
          </w:p>
        </w:tc>
      </w:tr>
      <w:tr w:rsidR="00DA4DB9" w:rsidRPr="006C7FAD" w:rsidTr="00DA4DB9">
        <w:trPr>
          <w:trHeight w:val="97"/>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622,9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622,9</w:t>
            </w:r>
          </w:p>
        </w:tc>
      </w:tr>
      <w:tr w:rsidR="00DA4DB9" w:rsidRPr="006C7FAD" w:rsidTr="00DA4DB9">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622,9</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622,9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w:t>
            </w:r>
          </w:p>
        </w:tc>
      </w:tr>
      <w:tr w:rsidR="00DA4DB9" w:rsidRPr="006C7FAD" w:rsidTr="00DA4DB9">
        <w:trPr>
          <w:trHeight w:val="9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18,1</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профилактике семейного неблагополучия"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w:t>
            </w:r>
            <w:r w:rsidRPr="006C7FAD">
              <w:rPr>
                <w:sz w:val="20"/>
                <w:szCs w:val="2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"Оказание государственной поддержки по улучшению жилищных условий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"Повышение эффективности регионального и муниципального 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государственной гражданской службы"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"Государственная поддержка развития местного самоуправления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865,8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865,8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97,5</w:t>
            </w:r>
          </w:p>
        </w:tc>
      </w:tr>
      <w:tr w:rsidR="00DA4DB9" w:rsidRPr="006C7FAD" w:rsidTr="00DA4DB9">
        <w:trPr>
          <w:trHeight w:val="171"/>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w:t>
            </w:r>
          </w:p>
        </w:tc>
      </w:tr>
      <w:tr w:rsidR="00DA4DB9" w:rsidRPr="006C7FAD" w:rsidTr="00DA4DB9">
        <w:trPr>
          <w:trHeight w:val="42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w:t>
            </w:r>
            <w:r w:rsidRPr="006C7FAD">
              <w:rPr>
                <w:sz w:val="20"/>
                <w:szCs w:val="20"/>
              </w:rPr>
              <w:lastRenderedPageBreak/>
              <w:t>сельское поселение"</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0,7</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0,2</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56,5</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Расходы на выплаты персоналу государственных </w:t>
            </w:r>
            <w:r w:rsidRPr="006C7FAD">
              <w:rPr>
                <w:sz w:val="20"/>
                <w:szCs w:val="20"/>
              </w:rPr>
              <w:lastRenderedPageBreak/>
              <w:t>(муниципальных)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112"/>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34 336,5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34 336,5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34 336,5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28 510,9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28 510,9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Закупка товаров, работ и услуг для обеспечения </w:t>
            </w:r>
            <w:r w:rsidRPr="006C7FAD">
              <w:rPr>
                <w:sz w:val="20"/>
                <w:szCs w:val="2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5 685,7</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5 685,7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139,9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Судебная система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11 226,9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16,7</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11 169,5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11 169,5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11 169,5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9 955,3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9 955,3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1 214,2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1 214,2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Резервные фонды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1 600,0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фонды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Резервный фонд непредвиденных расходов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870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870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4 601,8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"Профилактика правонарушений на территории Чаинского района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профилактике правонарушений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Муниципальная программа "Развитие муниципальной службы </w:t>
            </w:r>
            <w:proofErr w:type="gramStart"/>
            <w:r w:rsidRPr="006C7FAD">
              <w:rPr>
                <w:sz w:val="20"/>
                <w:szCs w:val="20"/>
              </w:rPr>
              <w:t>муниципального</w:t>
            </w:r>
            <w:proofErr w:type="gramEnd"/>
            <w:r w:rsidRPr="006C7FAD">
              <w:rPr>
                <w:sz w:val="20"/>
                <w:szCs w:val="20"/>
              </w:rPr>
              <w:t xml:space="preserve"> образование "Чаинский район Томской области" на 2022-2024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Повышение эффективности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71"/>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Информационное обеспечение населения и проведение мероприятий по предупреждению экстремизма и терроризма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3 155,1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Единая дежурная </w:t>
            </w:r>
            <w:proofErr w:type="spellStart"/>
            <w:r w:rsidRPr="006C7FAD">
              <w:rPr>
                <w:sz w:val="20"/>
                <w:szCs w:val="20"/>
              </w:rPr>
              <w:t>деспетчерская</w:t>
            </w:r>
            <w:proofErr w:type="spellEnd"/>
            <w:r w:rsidRPr="006C7FAD">
              <w:rPr>
                <w:sz w:val="20"/>
                <w:szCs w:val="20"/>
              </w:rPr>
              <w:t xml:space="preserve"> служба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3 155,1</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2 777,3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2 777,3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377,8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377,8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1 256,7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Взносы в организацию по взаимодействию муниципальных организаций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Содержание и обслуживание муниципальной казны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государственной кадастровой оценки объектов недвижимости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связанные с общегосударственным управлением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946,7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42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Проведение процедуры ликвидации муниципального унитарного предприятия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0200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980,5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980,5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0400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55 310,1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Общеэкономические вопросы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219,5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рынка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социального партнерства, улучшение условий и охраны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регистрации коллективных договоров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21 301,7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сельского хозяйства, рынков сырья и продовольствия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21 211,6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сельскохозяйственного производства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21 211,6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596,3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государственных полномочий </w:t>
            </w:r>
            <w:proofErr w:type="gramStart"/>
            <w:r w:rsidRPr="006C7FAD">
              <w:rPr>
                <w:sz w:val="20"/>
                <w:szCs w:val="20"/>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Закупка товаров, работ и услуг для обеспечения </w:t>
            </w:r>
            <w:r w:rsidRPr="006C7FAD">
              <w:rPr>
                <w:sz w:val="20"/>
                <w:szCs w:val="2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государственных полномочий </w:t>
            </w:r>
            <w:proofErr w:type="gramStart"/>
            <w:r w:rsidRPr="006C7FAD">
              <w:rPr>
                <w:sz w:val="20"/>
                <w:szCs w:val="20"/>
              </w:rPr>
              <w:t>по организации мероприятий при осуществлении деятельности по обращению с животными без владельцев</w:t>
            </w:r>
            <w:proofErr w:type="gramEnd"/>
            <w:r w:rsidRPr="006C7FAD">
              <w:rPr>
                <w:sz w:val="20"/>
                <w:szCs w:val="20"/>
              </w:rPr>
              <w:t xml:space="preserve">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55,5</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282"/>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6 316,7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3 150,2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2 424,2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2 424,2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3 166,5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2 878,6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2 878,6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11 384,8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Основное мероприятие "Создание условий для вовлечения в оборот земель сельскохозяйственного назначения"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Подготовка проектов межевания земельных участков и проведение кадастровых работ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189"/>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Транспорт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597,4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деятельности по содержанию лодочных переправ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27 359,7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транспортной инфраструктуры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"Сохранение и развитие автомобильных дорог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1 000,7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1 000,7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21 504,5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21 504,5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4 854,5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4 854,5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деятельности по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Связь и информатика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связанные с общегосударственным управлением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Развитие сетей сотовой связи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5 471,8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"Жилье и городская среда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"Стимулирование развития жилищного строительства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49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Подготовка проектов изменений в генеральные планы, правила землепользования и застройки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"Содействие развитию малого и среднего предпринимательства на 2022-2024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Конкурс предпринимательских проектов "Бизнес-старт"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формированию позитивного образа предпринимательской деятельности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проведение комплексных кадастровых работ на территории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0500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65 260,8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1 159,9</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Капитальный и текущий ремонт муниципального жилищного фонда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в сфере жилищного хозяйства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61 065,6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"Улучшение инвестиционного климата и развитие экспорта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"Баланс экономических интересов потребителей и поставщиков на регулируемых рынках товаров и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Компенсация расходов по организации теплоснабжения теплоснабжающими организациями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в сфере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8 884,3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Прочие расходы в сфере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Благоустройство</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3 035,3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"Комплексное развитие сельских территорий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"Благоустройство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87"/>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w:t>
            </w:r>
            <w:r w:rsidRPr="006C7FAD">
              <w:rPr>
                <w:sz w:val="20"/>
                <w:szCs w:val="2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Ведомственные целевые программы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деятельности по содержанию и ремонту пешеходных переходов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благоустройству территорий населенных пунктов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Ликвидация несанкционированных мест размещения отходов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ОБРАЗОВАНИЕ</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0700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403 477,2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38 421,7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24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14 784,3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14 784,3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Дошкольные организации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6C7FAD">
              <w:rPr>
                <w:sz w:val="20"/>
                <w:szCs w:val="20"/>
              </w:rPr>
              <w:t>семей</w:t>
            </w:r>
            <w:proofErr w:type="gramEnd"/>
            <w:r w:rsidRPr="006C7FAD">
              <w:rPr>
                <w:sz w:val="20"/>
                <w:szCs w:val="20"/>
              </w:rPr>
              <w:t xml:space="preserve"> мобилизованных граждан на период мобилизации одного из родителей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Общее образование</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312 951,7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265 596,2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263 779,4</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240 996,1</w:t>
            </w:r>
          </w:p>
        </w:tc>
      </w:tr>
      <w:tr w:rsidR="00DA4DB9" w:rsidRPr="006C7FAD" w:rsidTr="00DA4DB9">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227 017,9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23 743,0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23 743,0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326,8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326,8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202 948,1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112 624,5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90 323,6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2 256,1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2 256,1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1 282,1</w:t>
            </w:r>
          </w:p>
        </w:tc>
      </w:tr>
      <w:tr w:rsidR="00DA4DB9" w:rsidRPr="006C7FAD" w:rsidTr="00DA4DB9">
        <w:trPr>
          <w:trHeight w:val="24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3 117,2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2 769,6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2 769,6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347,6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347,6</w:t>
            </w:r>
          </w:p>
        </w:tc>
      </w:tr>
      <w:tr w:rsidR="00DA4DB9" w:rsidRPr="006C7FAD" w:rsidTr="00DA4DB9">
        <w:trPr>
          <w:trHeight w:val="24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6C7FAD">
              <w:rPr>
                <w:sz w:val="20"/>
                <w:szCs w:val="20"/>
              </w:rPr>
              <w:t xml:space="preserve"> </w:t>
            </w:r>
            <w:proofErr w:type="gramStart"/>
            <w:r w:rsidRPr="006C7FAD">
              <w:rPr>
                <w:sz w:val="20"/>
                <w:szCs w:val="20"/>
              </w:rPr>
              <w:t>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5 309,1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1 074,0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1 074,0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3 970,1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3 970,1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407,0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156,4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156,4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93,8</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2 732,4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69,4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69,4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2 663,0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1 496,7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1 166,3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16 917,5</w:t>
            </w:r>
          </w:p>
        </w:tc>
      </w:tr>
      <w:tr w:rsidR="00DA4DB9" w:rsidRPr="006C7FAD" w:rsidTr="00DA4DB9">
        <w:trPr>
          <w:trHeight w:val="15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16 917,5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885,2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16 032,3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10 468,2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5 564,1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"Обеспечение бесплатным горячим питанием отдельных категорий обучающихся в государственных и муниципальных образовательных </w:t>
            </w:r>
            <w:r w:rsidRPr="006C7FAD">
              <w:rPr>
                <w:sz w:val="20"/>
                <w:szCs w:val="20"/>
              </w:rPr>
              <w:lastRenderedPageBreak/>
              <w:t>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5 865,8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1 997,5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3 745,5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122,8</w:t>
            </w:r>
          </w:p>
        </w:tc>
      </w:tr>
      <w:tr w:rsidR="00DA4DB9" w:rsidRPr="006C7FAD" w:rsidTr="00DA4DB9">
        <w:trPr>
          <w:trHeight w:val="141"/>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6C7FAD">
              <w:rPr>
                <w:sz w:val="20"/>
                <w:szCs w:val="20"/>
              </w:rPr>
              <w:t xml:space="preserve"> </w:t>
            </w:r>
            <w:proofErr w:type="gramStart"/>
            <w:r w:rsidRPr="006C7FAD">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122,8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111,9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111,9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1 816,8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"Цифровая образовательная среда"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169,0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1 060,5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499,2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21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43 936,0</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40 516,3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Общеобразовательные организации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40 111,7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40 111,7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30 227,1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9 884,6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Оплата стоимости питания обучающихся из семей мобилизованных граждан на период мобилизации одного из родителей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Частичная оплата стоимости питания отдельных категорий обучающихся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369,2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369,2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185,5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183,7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инфраструктуры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3 419,7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Разработка </w:t>
            </w:r>
            <w:proofErr w:type="spellStart"/>
            <w:proofErr w:type="gramStart"/>
            <w:r w:rsidRPr="006C7FAD">
              <w:rPr>
                <w:sz w:val="20"/>
                <w:szCs w:val="20"/>
              </w:rPr>
              <w:t>проектно-сметно</w:t>
            </w:r>
            <w:proofErr w:type="spellEnd"/>
            <w:proofErr w:type="gramEnd"/>
            <w:r w:rsidRPr="006C7FAD">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Укрепление материально-технической базы организаций в сфере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2 016,0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1 686,0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1 223,7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462,3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мероприятий по охране труда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Техническое обслуживание и ремонт объектов движимого имущества </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Школа-интернат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1 025,0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фонды исполнительного органа государственной власти субъекта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33 435,0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4 638,6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4 638,6</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4 638,6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Стимулирующие выплаты в муниципальных организациях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624,7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624,7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624,7</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"Доступное дополнительное образование детей в Чаинском районе на 2022-2024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15 219,0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Дом детского творчества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8 185,4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Детско-юношеская спортивная школа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инфраструктуры образования на территории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Укрепление материально-технической базы организаций в сфере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9 495,3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9 495,3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Детская художественная школа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Детская музыкальная школа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Благоустройство территории муниципальных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70,0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Муниципальная программа "Развитие муниципальной службы </w:t>
            </w:r>
            <w:proofErr w:type="gramStart"/>
            <w:r w:rsidRPr="006C7FAD">
              <w:rPr>
                <w:sz w:val="20"/>
                <w:szCs w:val="20"/>
              </w:rPr>
              <w:t>муниципального</w:t>
            </w:r>
            <w:proofErr w:type="gramEnd"/>
            <w:r w:rsidRPr="006C7FAD">
              <w:rPr>
                <w:sz w:val="20"/>
                <w:szCs w:val="20"/>
              </w:rPr>
              <w:t xml:space="preserve"> образование "Чаинский район Томской области" на 2022-2024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Повышение эффективности муниципальной службы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131,4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Проведение информационно-разъяснительных мероприятий, </w:t>
            </w:r>
            <w:proofErr w:type="spellStart"/>
            <w:r w:rsidRPr="006C7FAD">
              <w:rPr>
                <w:sz w:val="20"/>
                <w:szCs w:val="20"/>
              </w:rPr>
              <w:t>напрвленных</w:t>
            </w:r>
            <w:proofErr w:type="spellEnd"/>
            <w:r w:rsidRPr="006C7FAD">
              <w:rPr>
                <w:sz w:val="20"/>
                <w:szCs w:val="20"/>
              </w:rPr>
              <w:t xml:space="preserve"> на популяризацию здорового образа жизни.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121,4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проведение мероприятий в области молодежной политики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121,4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114,6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114,6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18 467,4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5 764,1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noWrap/>
            <w:hideMark/>
          </w:tcPr>
          <w:p w:rsidR="00DA4DB9" w:rsidRPr="006C7FAD" w:rsidRDefault="00DA4DB9" w:rsidP="00DA4DB9">
            <w:pPr>
              <w:rPr>
                <w:sz w:val="20"/>
                <w:szCs w:val="20"/>
              </w:rPr>
            </w:pPr>
            <w:r w:rsidRPr="006C7FAD">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w:t>
            </w:r>
          </w:p>
        </w:tc>
      </w:tr>
      <w:tr w:rsidR="00DA4DB9" w:rsidRPr="006C7FAD" w:rsidTr="00DA4DB9">
        <w:trPr>
          <w:trHeight w:val="3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6C7FAD">
              <w:rPr>
                <w:sz w:val="20"/>
                <w:szCs w:val="20"/>
              </w:rPr>
              <w:t xml:space="preserve"> </w:t>
            </w:r>
            <w:proofErr w:type="gramStart"/>
            <w:r w:rsidRPr="006C7FAD">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5 665,0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4 214,2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4 214,2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3 861,1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3 861,1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353,1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353,1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"Повышение качества услуг в сфере отдыха и оздоровления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188,3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188,3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1 262,5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1 059,6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981,0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"Профилактика правонарушений на территории Чаинского района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968,6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организацию отдыха детей в каникулярное время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4 005,2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Учебно-методический кабинет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1 615,9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1 443,4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1 443,4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172,5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172,5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хозяйственной деятельности учреждений (</w:t>
            </w:r>
            <w:proofErr w:type="spellStart"/>
            <w:r w:rsidRPr="006C7FAD">
              <w:rPr>
                <w:sz w:val="20"/>
                <w:szCs w:val="20"/>
              </w:rPr>
              <w:t>хозгруппы</w:t>
            </w:r>
            <w:proofErr w:type="spellEnd"/>
            <w:r w:rsidRPr="006C7FAD">
              <w:rPr>
                <w:sz w:val="20"/>
                <w:szCs w:val="20"/>
              </w:rPr>
              <w:t>)</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2 389,3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619,2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619,2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4 198,6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4 198,6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0,8</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0800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73 042,0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Культура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66 562,0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36 772,1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26 484,7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профессионального искусства и народного творчества"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26 484,7</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25 500,6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10 456,0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10 456,0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15 044,6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15 044,6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984,1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357,1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357,1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10 287,4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"Творческие люди"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поддержка отрасли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поддержка лучших сельских учреждений и лучших работников сельских учреждений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культуры в Чаинском районе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Укрепление материально-технической базы и оснащение оборудованием </w:t>
            </w:r>
            <w:proofErr w:type="spellStart"/>
            <w:r w:rsidRPr="006C7FAD">
              <w:rPr>
                <w:sz w:val="20"/>
                <w:szCs w:val="20"/>
              </w:rPr>
              <w:t>культурно-досуговых</w:t>
            </w:r>
            <w:proofErr w:type="spellEnd"/>
            <w:r w:rsidRPr="006C7FAD">
              <w:rPr>
                <w:sz w:val="20"/>
                <w:szCs w:val="20"/>
              </w:rPr>
              <w:t xml:space="preserve">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поддержку отрасли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22 767,6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22 767,6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Библиотеки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органов местного самоуправления муниципальных образований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w:t>
            </w:r>
            <w:r w:rsidRPr="006C7FAD">
              <w:rPr>
                <w:sz w:val="20"/>
                <w:szCs w:val="20"/>
              </w:rPr>
              <w:lastRenderedPageBreak/>
              <w:t>организаций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6 480,0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культуры в Чаинском районе на 2023-2025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1 010,7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проведение мероприятий в сфере культуры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944,6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73,9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73,9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805,7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lang w:val="en-US"/>
              </w:rPr>
              <w:t>805</w:t>
            </w:r>
            <w:r w:rsidRPr="006C7FAD">
              <w:rPr>
                <w:sz w:val="20"/>
                <w:szCs w:val="20"/>
              </w:rPr>
              <w:t>,7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lang w:val="en-US"/>
              </w:rPr>
              <w:t>65</w:t>
            </w:r>
            <w:r w:rsidRPr="006C7FAD">
              <w:rPr>
                <w:sz w:val="20"/>
                <w:szCs w:val="20"/>
              </w:rPr>
              <w:t>,0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Премии и гранты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lang w:val="en-US"/>
              </w:rPr>
              <w:t>65</w:t>
            </w:r>
            <w:r w:rsidRPr="006C7FAD">
              <w:rPr>
                <w:sz w:val="20"/>
                <w:szCs w:val="20"/>
              </w:rPr>
              <w:t>,0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Укрепление материально-технической базы и оснащение оборудованием </w:t>
            </w:r>
            <w:proofErr w:type="spellStart"/>
            <w:r w:rsidRPr="006C7FAD">
              <w:rPr>
                <w:sz w:val="20"/>
                <w:szCs w:val="20"/>
              </w:rPr>
              <w:t>культурно-досуговых</w:t>
            </w:r>
            <w:proofErr w:type="spellEnd"/>
            <w:r w:rsidRPr="006C7FAD">
              <w:rPr>
                <w:sz w:val="20"/>
                <w:szCs w:val="20"/>
              </w:rPr>
              <w:t xml:space="preserve">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6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2 693,5</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Централизованная бухгалтерия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2 693,5</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2 502,9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2 502,9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190,6</w:t>
            </w:r>
          </w:p>
        </w:tc>
      </w:tr>
      <w:tr w:rsidR="00DA4DB9" w:rsidRPr="006C7FAD" w:rsidTr="00DA4DB9">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190,6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2 728,7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2 728,7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1000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23 437,9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2 017,2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6C7FAD">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"Комплексное развитие сельских территорий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"Создание условий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комплексного развития сельских территорий (улучшение </w:t>
            </w:r>
            <w:proofErr w:type="spellStart"/>
            <w:r w:rsidRPr="006C7FAD">
              <w:rPr>
                <w:sz w:val="20"/>
                <w:szCs w:val="20"/>
              </w:rPr>
              <w:t>жлищных</w:t>
            </w:r>
            <w:proofErr w:type="spellEnd"/>
            <w:r w:rsidRPr="006C7FAD">
              <w:rPr>
                <w:sz w:val="20"/>
                <w:szCs w:val="20"/>
              </w:rPr>
              <w:t xml:space="preserve"> условий граждан РФ, проживающих на сельских территориях)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"Комплексное развитие сельских территорий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816,0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21 420,7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20 794,0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2 350,2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2 350,2</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 xml:space="preserve">Обеспечение жилыми помещениями детей-сирот и детей, </w:t>
            </w:r>
            <w:r w:rsidRPr="006C7FAD">
              <w:rPr>
                <w:sz w:val="20"/>
                <w:szCs w:val="20"/>
              </w:rPr>
              <w:lastRenderedPageBreak/>
              <w:t>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6C7FAD">
              <w:rPr>
                <w:sz w:val="20"/>
                <w:szCs w:val="20"/>
              </w:rPr>
              <w:t xml:space="preserve"> </w:t>
            </w:r>
            <w:proofErr w:type="gramStart"/>
            <w:r w:rsidRPr="006C7FAD">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4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6C7FAD">
              <w:rPr>
                <w:sz w:val="20"/>
                <w:szCs w:val="20"/>
              </w:rPr>
              <w:t xml:space="preserve"> </w:t>
            </w:r>
            <w:proofErr w:type="gramStart"/>
            <w:r w:rsidRPr="006C7FAD">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6C7FAD">
              <w:rPr>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18 443,8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18 443,8</w:t>
            </w:r>
          </w:p>
        </w:tc>
      </w:tr>
      <w:tr w:rsidR="00DA4DB9" w:rsidRPr="006C7FAD" w:rsidTr="00DA4DB9">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285"/>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1100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3 958,7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2 602,4</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условий для развития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Массовый спорт</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926,8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"Спорт - норма жизни"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12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599,9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427,2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273,6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273,6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Премии и гранты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17,0</w:t>
            </w:r>
          </w:p>
        </w:tc>
      </w:tr>
      <w:tr w:rsidR="00DA4DB9" w:rsidRPr="006C7FAD" w:rsidTr="00DA4DB9">
        <w:trPr>
          <w:trHeight w:val="6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Приобретение спортивного инвентаря, оборудования и спортивной экипировки для спортивно-оздоровительной работы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18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в рамках регионального проекта "Спорт - норма жизни"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Прочие расходы в области социальной сферы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Спорт высших достижений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429,5</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молодежной политики, физической культуры и спорта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массового спорта, спорта высших достижений и системы подготовки спортивного резерва"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21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18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муниципального образования "Томский район"</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Ведомственные целевые программы Управления образования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Детско-юношеская спортивная школа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1400</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62 229,2</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36 101,6</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"Совершенствование межбюджетных отношений в Томской области"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9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104"/>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финансов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Дотация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Дотации</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финансов Администрации Чаинского района</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5200000000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5210000000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 на 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573"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949"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021"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bl>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Default="00DA4DB9" w:rsidP="00DA4DB9">
      <w:pPr>
        <w:ind w:left="5940"/>
        <w:jc w:val="right"/>
        <w:rPr>
          <w:sz w:val="20"/>
          <w:szCs w:val="20"/>
        </w:rPr>
      </w:pPr>
    </w:p>
    <w:p w:rsidR="00DA4DB9" w:rsidRDefault="00DA4DB9" w:rsidP="00DA4DB9">
      <w:pPr>
        <w:ind w:left="5940"/>
        <w:jc w:val="right"/>
        <w:rPr>
          <w:sz w:val="20"/>
          <w:szCs w:val="20"/>
        </w:rPr>
      </w:pPr>
    </w:p>
    <w:p w:rsidR="00DA4DB9"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tbl>
      <w:tblPr>
        <w:tblW w:w="9639" w:type="dxa"/>
        <w:tblInd w:w="108" w:type="dxa"/>
        <w:tblLayout w:type="fixed"/>
        <w:tblLook w:val="04A0"/>
      </w:tblPr>
      <w:tblGrid>
        <w:gridCol w:w="4253"/>
        <w:gridCol w:w="1276"/>
        <w:gridCol w:w="283"/>
        <w:gridCol w:w="709"/>
        <w:gridCol w:w="142"/>
        <w:gridCol w:w="1275"/>
        <w:gridCol w:w="147"/>
        <w:gridCol w:w="420"/>
        <w:gridCol w:w="519"/>
        <w:gridCol w:w="615"/>
      </w:tblGrid>
      <w:tr w:rsidR="00DA4DB9" w:rsidRPr="006C7FAD" w:rsidTr="00DA4DB9">
        <w:trPr>
          <w:trHeight w:val="300"/>
        </w:trPr>
        <w:tc>
          <w:tcPr>
            <w:tcW w:w="425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bookmarkStart w:id="1" w:name="RANGE!A1:F898"/>
            <w:bookmarkEnd w:id="1"/>
          </w:p>
        </w:tc>
        <w:tc>
          <w:tcPr>
            <w:tcW w:w="1559"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851"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2976" w:type="dxa"/>
            <w:gridSpan w:val="5"/>
            <w:vMerge w:val="restart"/>
            <w:tcBorders>
              <w:top w:val="nil"/>
              <w:left w:val="nil"/>
              <w:bottom w:val="nil"/>
              <w:right w:val="nil"/>
            </w:tcBorders>
            <w:shd w:val="clear" w:color="auto" w:fill="auto"/>
            <w:vAlign w:val="bottom"/>
            <w:hideMark/>
          </w:tcPr>
          <w:p w:rsidR="00DA4DB9" w:rsidRPr="006C7FAD" w:rsidRDefault="00DA4DB9" w:rsidP="00DA4DB9">
            <w:pPr>
              <w:rPr>
                <w:sz w:val="20"/>
                <w:szCs w:val="20"/>
              </w:rPr>
            </w:pPr>
            <w:r w:rsidRPr="006C7FAD">
              <w:rPr>
                <w:sz w:val="20"/>
                <w:szCs w:val="20"/>
              </w:rPr>
              <w:t>Приложение 7 к решению Думы Чаинского района от 19.12.2022 № 255</w:t>
            </w:r>
          </w:p>
        </w:tc>
      </w:tr>
      <w:tr w:rsidR="00DA4DB9" w:rsidRPr="006C7FAD" w:rsidTr="00DA4DB9">
        <w:trPr>
          <w:trHeight w:val="300"/>
        </w:trPr>
        <w:tc>
          <w:tcPr>
            <w:tcW w:w="425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559"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851"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2976" w:type="dxa"/>
            <w:gridSpan w:val="5"/>
            <w:vMerge/>
            <w:tcBorders>
              <w:top w:val="nil"/>
              <w:left w:val="nil"/>
              <w:bottom w:val="nil"/>
              <w:right w:val="nil"/>
            </w:tcBorders>
            <w:vAlign w:val="center"/>
            <w:hideMark/>
          </w:tcPr>
          <w:p w:rsidR="00DA4DB9" w:rsidRPr="006C7FAD" w:rsidRDefault="00DA4DB9" w:rsidP="00DA4DB9">
            <w:pPr>
              <w:rPr>
                <w:sz w:val="20"/>
                <w:szCs w:val="20"/>
              </w:rPr>
            </w:pPr>
          </w:p>
        </w:tc>
      </w:tr>
      <w:tr w:rsidR="00DA4DB9" w:rsidRPr="006C7FAD" w:rsidTr="00DA4DB9">
        <w:trPr>
          <w:trHeight w:val="240"/>
        </w:trPr>
        <w:tc>
          <w:tcPr>
            <w:tcW w:w="425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559"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851"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422"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939"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615"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r>
      <w:tr w:rsidR="00DA4DB9" w:rsidRPr="006C7FAD" w:rsidTr="00DA4DB9">
        <w:trPr>
          <w:trHeight w:val="315"/>
        </w:trPr>
        <w:tc>
          <w:tcPr>
            <w:tcW w:w="4253" w:type="dxa"/>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c>
          <w:tcPr>
            <w:tcW w:w="1559" w:type="dxa"/>
            <w:gridSpan w:val="2"/>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c>
          <w:tcPr>
            <w:tcW w:w="851" w:type="dxa"/>
            <w:gridSpan w:val="2"/>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c>
          <w:tcPr>
            <w:tcW w:w="1422" w:type="dxa"/>
            <w:gridSpan w:val="2"/>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c>
          <w:tcPr>
            <w:tcW w:w="939" w:type="dxa"/>
            <w:gridSpan w:val="2"/>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c>
          <w:tcPr>
            <w:tcW w:w="615" w:type="dxa"/>
            <w:tcBorders>
              <w:top w:val="nil"/>
              <w:left w:val="nil"/>
              <w:bottom w:val="nil"/>
              <w:right w:val="nil"/>
            </w:tcBorders>
            <w:shd w:val="clear" w:color="auto" w:fill="auto"/>
            <w:noWrap/>
            <w:vAlign w:val="center"/>
            <w:hideMark/>
          </w:tcPr>
          <w:p w:rsidR="00DA4DB9" w:rsidRPr="006C7FAD" w:rsidRDefault="00DA4DB9" w:rsidP="00DA4DB9">
            <w:pPr>
              <w:rPr>
                <w:sz w:val="20"/>
                <w:szCs w:val="20"/>
              </w:rPr>
            </w:pPr>
          </w:p>
        </w:tc>
      </w:tr>
      <w:tr w:rsidR="00DA4DB9" w:rsidRPr="006C7FAD" w:rsidTr="00DA4DB9">
        <w:trPr>
          <w:trHeight w:val="255"/>
        </w:trPr>
        <w:tc>
          <w:tcPr>
            <w:tcW w:w="9639" w:type="dxa"/>
            <w:gridSpan w:val="10"/>
            <w:vMerge w:val="restart"/>
            <w:tcBorders>
              <w:top w:val="nil"/>
              <w:left w:val="nil"/>
              <w:bottom w:val="nil"/>
              <w:right w:val="nil"/>
            </w:tcBorders>
            <w:shd w:val="clear" w:color="auto" w:fill="auto"/>
            <w:vAlign w:val="center"/>
            <w:hideMark/>
          </w:tcPr>
          <w:p w:rsidR="00DA4DB9" w:rsidRPr="006C7FAD" w:rsidRDefault="00DA4DB9" w:rsidP="00DA4DB9">
            <w:pPr>
              <w:jc w:val="center"/>
              <w:rPr>
                <w:sz w:val="20"/>
                <w:szCs w:val="20"/>
              </w:rPr>
            </w:pPr>
            <w:r w:rsidRPr="006C7FAD">
              <w:rPr>
                <w:b/>
                <w:bCs/>
                <w:sz w:val="20"/>
                <w:szCs w:val="20"/>
              </w:rPr>
              <w:t>ВЕДОМСТВЕННАЯ СТРУКТУРА</w:t>
            </w:r>
            <w:r w:rsidRPr="006C7FAD">
              <w:rPr>
                <w:b/>
                <w:bCs/>
                <w:sz w:val="20"/>
                <w:szCs w:val="20"/>
              </w:rPr>
              <w:br/>
              <w:t>расходов бюджета муниципального образования «Чаинский район Томской области» на 2023 год</w:t>
            </w:r>
          </w:p>
        </w:tc>
      </w:tr>
      <w:tr w:rsidR="00DA4DB9" w:rsidRPr="006C7FAD" w:rsidTr="00DA4DB9">
        <w:trPr>
          <w:trHeight w:val="255"/>
        </w:trPr>
        <w:tc>
          <w:tcPr>
            <w:tcW w:w="9639" w:type="dxa"/>
            <w:gridSpan w:val="10"/>
            <w:vMerge/>
            <w:tcBorders>
              <w:top w:val="nil"/>
              <w:left w:val="nil"/>
              <w:bottom w:val="nil"/>
              <w:right w:val="nil"/>
            </w:tcBorders>
            <w:vAlign w:val="center"/>
            <w:hideMark/>
          </w:tcPr>
          <w:p w:rsidR="00DA4DB9" w:rsidRPr="006C7FAD" w:rsidRDefault="00DA4DB9" w:rsidP="00DA4DB9">
            <w:pPr>
              <w:rPr>
                <w:sz w:val="20"/>
                <w:szCs w:val="20"/>
              </w:rPr>
            </w:pPr>
          </w:p>
        </w:tc>
      </w:tr>
      <w:tr w:rsidR="00DA4DB9" w:rsidRPr="006C7FAD" w:rsidTr="00DA4DB9">
        <w:trPr>
          <w:trHeight w:val="315"/>
        </w:trPr>
        <w:tc>
          <w:tcPr>
            <w:tcW w:w="9639" w:type="dxa"/>
            <w:gridSpan w:val="10"/>
            <w:vMerge/>
            <w:tcBorders>
              <w:top w:val="nil"/>
              <w:left w:val="nil"/>
              <w:bottom w:val="nil"/>
              <w:right w:val="nil"/>
            </w:tcBorders>
            <w:vAlign w:val="center"/>
            <w:hideMark/>
          </w:tcPr>
          <w:p w:rsidR="00DA4DB9" w:rsidRPr="006C7FAD" w:rsidRDefault="00DA4DB9" w:rsidP="00DA4DB9">
            <w:pPr>
              <w:rPr>
                <w:sz w:val="20"/>
                <w:szCs w:val="20"/>
              </w:rPr>
            </w:pPr>
          </w:p>
        </w:tc>
      </w:tr>
      <w:tr w:rsidR="00DA4DB9" w:rsidRPr="006C7FAD" w:rsidTr="00DA4DB9">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Наименование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Код главного распорядителя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proofErr w:type="spellStart"/>
            <w:r w:rsidRPr="006C7FAD">
              <w:rPr>
                <w:b/>
                <w:bCs/>
                <w:sz w:val="20"/>
                <w:szCs w:val="20"/>
              </w:rPr>
              <w:t>РзПр</w:t>
            </w:r>
            <w:proofErr w:type="spellEnd"/>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Целевая статья</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Вид расходов</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Сумма, тыс</w:t>
            </w:r>
            <w:proofErr w:type="gramStart"/>
            <w:r w:rsidRPr="006C7FAD">
              <w:rPr>
                <w:b/>
                <w:bCs/>
                <w:sz w:val="20"/>
                <w:szCs w:val="20"/>
              </w:rPr>
              <w:t>.р</w:t>
            </w:r>
            <w:proofErr w:type="gramEnd"/>
            <w:r w:rsidRPr="006C7FAD">
              <w:rPr>
                <w:b/>
                <w:bCs/>
                <w:sz w:val="20"/>
                <w:szCs w:val="20"/>
              </w:rPr>
              <w:t>уб.</w:t>
            </w:r>
          </w:p>
        </w:tc>
      </w:tr>
      <w:tr w:rsidR="00DA4DB9" w:rsidRPr="006C7FAD" w:rsidTr="00DA4DB9">
        <w:trPr>
          <w:trHeight w:val="57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4DB9" w:rsidRPr="006C7FAD" w:rsidRDefault="00DA4DB9" w:rsidP="00DA4DB9">
            <w:pPr>
              <w:jc w:val="center"/>
              <w:rPr>
                <w:b/>
                <w:bCs/>
                <w:sz w:val="20"/>
                <w:szCs w:val="20"/>
              </w:rPr>
            </w:pPr>
            <w:r w:rsidRPr="006C7FAD">
              <w:rPr>
                <w:b/>
                <w:bCs/>
                <w:sz w:val="20"/>
                <w:szCs w:val="20"/>
              </w:rPr>
              <w:t>6</w:t>
            </w: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Администрация Чаинского района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166 508,8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43 665,7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1 939,1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1 939,1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37 122,8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"Улучшение инвестиционного климата и развитие экспорта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0146240450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154,0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1016340640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профилактике семейного неблагополучия"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886,9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государственных </w:t>
            </w:r>
            <w:r w:rsidRPr="006C7FAD">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1146640730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Государственная программа "Жилье и городская среда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"Оказание государственной поддержки по улучшению жилищных условий отдельных категорий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1318140800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"Повышение эффективности регионального и муниципального управления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государственной гражданской службы"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"Государственная поддержка развития местного самоуправления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958,9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865,8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865,8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2326040940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0,7</w:t>
            </w:r>
          </w:p>
        </w:tc>
      </w:tr>
      <w:tr w:rsidR="00DA4DB9" w:rsidRPr="006C7FAD" w:rsidTr="00DA4DB9">
        <w:trPr>
          <w:trHeight w:val="141"/>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полномочий органов местного самоуправления муниципального образования "Подгорнское сельское поселение" в сфере жилищных и </w:t>
            </w:r>
            <w:r w:rsidRPr="006C7FAD">
              <w:rPr>
                <w:sz w:val="20"/>
                <w:szCs w:val="20"/>
              </w:rPr>
              <w:lastRenderedPageBreak/>
              <w:t>градостроительных отношений, отнесенных к полномочиям органов местного самоуправления поселений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0,2</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полномочий органов местного самоуправления муниципальных образований Чаинского района по организации в границах поселений </w:t>
            </w:r>
            <w:r w:rsidRPr="006C7FAD">
              <w:rPr>
                <w:sz w:val="20"/>
                <w:szCs w:val="20"/>
              </w:rPr>
              <w:lastRenderedPageBreak/>
              <w:t>газоснабжения населения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56,5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Расходы на выплаты персоналу </w:t>
            </w:r>
            <w:r w:rsidRPr="006C7FAD">
              <w:rPr>
                <w:sz w:val="20"/>
                <w:szCs w:val="20"/>
              </w:rPr>
              <w:lastRenderedPageBreak/>
              <w:t>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0,3</w:t>
            </w:r>
          </w:p>
        </w:tc>
      </w:tr>
      <w:tr w:rsidR="00DA4DB9" w:rsidRPr="006C7FAD" w:rsidTr="00DA4DB9">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10,4</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7600164680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34 929,4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34 929,4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34 929,4</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29 103,8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29 103,8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5 685,7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5 685,7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139,9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Судебная система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9900051200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4 601,8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"Профилактика правонарушений на территории Чаинского района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профилактике правонарушений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Муниципальная программа "Развитие муниципальной службы </w:t>
            </w:r>
            <w:proofErr w:type="gramStart"/>
            <w:r w:rsidRPr="006C7FAD">
              <w:rPr>
                <w:sz w:val="20"/>
                <w:szCs w:val="20"/>
              </w:rPr>
              <w:t>муниципального</w:t>
            </w:r>
            <w:proofErr w:type="gramEnd"/>
            <w:r w:rsidRPr="006C7FAD">
              <w:rPr>
                <w:sz w:val="20"/>
                <w:szCs w:val="20"/>
              </w:rPr>
              <w:t xml:space="preserve"> образование "Чаинский район Томской области" на 2022-2024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Повышение эффективности муниципальной службы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w:t>
            </w:r>
            <w:r w:rsidRPr="006C7FAD">
              <w:rPr>
                <w:sz w:val="20"/>
                <w:szCs w:val="20"/>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Информационное обеспечение населения и проведение мероприятий по предупреждению экстремизма и терроризма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3 155,1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Единая дежурная </w:t>
            </w:r>
            <w:proofErr w:type="spellStart"/>
            <w:r w:rsidRPr="006C7FAD">
              <w:rPr>
                <w:sz w:val="20"/>
                <w:szCs w:val="20"/>
              </w:rPr>
              <w:t>деспетчерская</w:t>
            </w:r>
            <w:proofErr w:type="spellEnd"/>
            <w:r w:rsidRPr="006C7FAD">
              <w:rPr>
                <w:sz w:val="20"/>
                <w:szCs w:val="20"/>
              </w:rPr>
              <w:t xml:space="preserve"> служба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3 155,1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2 777,3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2 777,3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1 256,7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Взносы в организацию по взаимодействию муниципальных организаций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Содержание и обслуживание муниципальной казны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государственной кадастровой оценки объектов недвижимости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39,3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связанные с общегосударственным управлением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946,7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Закупка товаров, работ и услуг для </w:t>
            </w:r>
            <w:r w:rsidRPr="006C7FAD">
              <w:rPr>
                <w:sz w:val="20"/>
                <w:szCs w:val="20"/>
              </w:rPr>
              <w:lastRenderedPageBreak/>
              <w:t>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448,5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процедуры ликвидации муниципального унитарного предприятия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498,2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0400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55 310,1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Общеэкономические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рынка труда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социального партнерства, улучшение условий и охраны труда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регистрации коллективных договоров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219,5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0526240040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21 301,7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сельского хозяйства, рынков сырья и продовольствия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21 211,6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сельскохозяйственного производства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21 211,6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596,3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Осуществление отдельных государственных полномочий </w:t>
            </w:r>
            <w:proofErr w:type="gramStart"/>
            <w:r w:rsidRPr="006C7FAD">
              <w:rPr>
                <w:sz w:val="20"/>
                <w:szCs w:val="20"/>
              </w:rPr>
              <w:t>по организации мероприятий при осуществлении деятельности по обращению с животными без владельцев</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540,8</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 xml:space="preserve">Осуществление отдельных государственных полномочий </w:t>
            </w:r>
            <w:proofErr w:type="gramStart"/>
            <w:r w:rsidRPr="006C7FAD">
              <w:rPr>
                <w:sz w:val="20"/>
                <w:szCs w:val="20"/>
              </w:rPr>
              <w:t>по организации мероприятий при осуществлении деятельности по обращению с животными без владельцев</w:t>
            </w:r>
            <w:proofErr w:type="gramEnd"/>
            <w:r w:rsidRPr="006C7FAD">
              <w:rPr>
                <w:sz w:val="20"/>
                <w:szCs w:val="20"/>
              </w:rPr>
              <w:t xml:space="preserve"> (осуществление управленческих функций органами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0617040170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"Поддержка малых форм хозяйствования"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6 316,7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Поддержка малых форм хозяйствования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3 150,2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2 424,2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2 424,2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3 166,5</w:t>
            </w:r>
          </w:p>
        </w:tc>
      </w:tr>
      <w:tr w:rsidR="00DA4DB9" w:rsidRPr="006C7FAD" w:rsidTr="00DA4DB9">
        <w:trPr>
          <w:trHeight w:val="14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2 878,6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2 878,6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0618240210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11 384,8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0618945020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10 420,8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Стимулирование развития приоритетных </w:t>
            </w:r>
            <w:proofErr w:type="spellStart"/>
            <w:r w:rsidRPr="006C7FAD">
              <w:rPr>
                <w:sz w:val="20"/>
                <w:szCs w:val="20"/>
              </w:rPr>
              <w:t>подотраслей</w:t>
            </w:r>
            <w:proofErr w:type="spellEnd"/>
            <w:r w:rsidRPr="006C7FAD">
              <w:rPr>
                <w:sz w:val="20"/>
                <w:szCs w:val="20"/>
              </w:rPr>
              <w:t xml:space="preserve"> агропромышленного комплекса и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06189R5020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964,0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"Создание условий для вовлечения в оборот земель сельскохозяйственного назначения"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Подготовка проектов межевания земельных участков и проведение кадастровых работ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06192L5990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2 913,8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Транспорт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597,4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Осуществление деятельности по содержанию лодочных переправ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597,4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0408</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597,4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27 359,7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транспортной инфраструктуры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"Сохранение и развитие автомобильных дорог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"Капитальный ремонт и (или)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Капитальный ремонт и (или)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22 505,2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1 000,7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1 000,7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21 504,5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1828440930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21 504,5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4 854,5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4 854,5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деятельности по содержанию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4 801,8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51200S0930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Связь и информатика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Непрограммные</w:t>
            </w:r>
            <w:proofErr w:type="spellEnd"/>
            <w:r w:rsidRPr="006C7FAD">
              <w:rPr>
                <w:sz w:val="20"/>
                <w:szCs w:val="20"/>
              </w:rPr>
              <w:t xml:space="preserve"> расходы (реализация иных муниципальных функций)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связанные с общегосударственным управлением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Развитие сетей сотовой связи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5 471,8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"Жилье и городская среда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"Стимулирование развития жилищного строительства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Подготовка проектов изменений в генеральные планы, правила землепользования и застройки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1339440610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4 750,0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"Содействие развитию малого и среднего предпринимательства на 2022-2024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Конкурс предпринимательских проектов "Бизнес-старт"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формированию позитивного образа предпринимательской деятельности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проведение комплексных кадастровых работ на территории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99000L5110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0500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65 260,8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1 159,9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Капитальный и текущий ремонт муниципального жилищного фонда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в сфере жилищного хозяйства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государственных </w:t>
            </w:r>
            <w:r w:rsidRPr="006C7FAD">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7500063020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lastRenderedPageBreak/>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61 065,6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"Улучшение инвестиционного климата и развитие экспорта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Компенсация расходов по организации теплоснабжения теплоснабжающими организациями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0148140130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52 181,3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в сфере коммунального хозяйства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8 884,3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Прочие расходы в сфере коммунального хозяйства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6 884,3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7300061910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Благоустройство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3 035,3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"Комплексное развитие сельских территорий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"Благоустройство территории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деятельности по содержанию и ремонту пешеходных переходов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5120062040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благоустройству территорий населенных пунктов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Ликвидация несанкционированных мест размещения отходов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7200060030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426,5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ОБРАЗОВАНИЕ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0700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70,0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Муниципальная программа "Развитие муниципальной службы </w:t>
            </w:r>
            <w:proofErr w:type="gramStart"/>
            <w:r w:rsidRPr="006C7FAD">
              <w:rPr>
                <w:sz w:val="20"/>
                <w:szCs w:val="20"/>
              </w:rPr>
              <w:t>муниципального</w:t>
            </w:r>
            <w:proofErr w:type="gramEnd"/>
            <w:r w:rsidRPr="006C7FAD">
              <w:rPr>
                <w:sz w:val="20"/>
                <w:szCs w:val="20"/>
              </w:rPr>
              <w:t xml:space="preserve"> образование "Чаинский район Томской области" на 2022-2024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Повышение эффективности муниципальной службы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0800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185,0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185,0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культуры в Чаинском районе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проведение мероприятий в сфере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Премии и гранты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1000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2 017,2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2 017,2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6C7FAD">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"Комплексное развитие сельских территорий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"Создание условий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комплексного развития сельских территорий (улучшение </w:t>
            </w:r>
            <w:proofErr w:type="spellStart"/>
            <w:r w:rsidRPr="006C7FAD">
              <w:rPr>
                <w:sz w:val="20"/>
                <w:szCs w:val="20"/>
              </w:rPr>
              <w:t>жлищных</w:t>
            </w:r>
            <w:proofErr w:type="spellEnd"/>
            <w:r w:rsidRPr="006C7FAD">
              <w:rPr>
                <w:sz w:val="20"/>
                <w:szCs w:val="20"/>
              </w:rPr>
              <w:t xml:space="preserve"> условий граждан РФ, проживающих на сельских территориях)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2719245766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1 101,2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"Комплексное развитие сельских территорий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816,0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901</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Управление финансов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74 207,5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10 997,8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9 397,8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9 397,8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9 397,8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9 397,8</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8 258,6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8 258,6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1 139,2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1 139,2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Резервные фонды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1 600,0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фонды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Резервный фонд непредвиденных расходов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средства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7100005010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870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средства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7100006010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870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0200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980,5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980,5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0203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2128151180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980,5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lastRenderedPageBreak/>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1400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62 229,2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36 101,6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"Совершенствование межбюджетных отношений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2126540М70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15 127,8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финансов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Дотация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Дотации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20 973,8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26 127,6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финансов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902</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1403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5210021510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26 127,6</w:t>
            </w: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Управление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412 507,2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ОБРАЗОВАНИЕ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0700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390 570,3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Дошкольное образование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38 421,7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23 637,4</w:t>
            </w:r>
          </w:p>
        </w:tc>
      </w:tr>
      <w:tr w:rsidR="00DA4DB9" w:rsidRPr="006C7FAD" w:rsidTr="00DA4DB9">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23 020,9</w:t>
            </w:r>
          </w:p>
        </w:tc>
      </w:tr>
      <w:tr w:rsidR="00DA4DB9" w:rsidRPr="006C7FAD" w:rsidTr="00DA4DB9">
        <w:trPr>
          <w:trHeight w:val="18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490,5</w:t>
            </w:r>
          </w:p>
        </w:tc>
      </w:tr>
      <w:tr w:rsidR="00DA4DB9" w:rsidRPr="006C7FAD" w:rsidTr="00DA4DB9">
        <w:trPr>
          <w:trHeight w:val="21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14 784,3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14 784,3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Дошкольные организации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5310001010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14 563,0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6C7FAD">
              <w:rPr>
                <w:sz w:val="20"/>
                <w:szCs w:val="20"/>
              </w:rPr>
              <w:t>семей</w:t>
            </w:r>
            <w:proofErr w:type="gramEnd"/>
            <w:r w:rsidRPr="006C7FAD">
              <w:rPr>
                <w:sz w:val="20"/>
                <w:szCs w:val="20"/>
              </w:rPr>
              <w:t xml:space="preserve"> мобилизованных граждан на период мобилизации одного из родителей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5310020290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129,5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5310020300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Общее образование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312 951,7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265 596,2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263 779,4</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240 996,1</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227 017,9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23 743,0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23 743,0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202 948,1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112 624,5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90 323,6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2 256,1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2 256,1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974,0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1 282,1</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3 117,2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2 769,6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2 769,6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347,6</w:t>
            </w:r>
          </w:p>
        </w:tc>
      </w:tr>
      <w:tr w:rsidR="00DA4DB9" w:rsidRPr="006C7FAD" w:rsidTr="00DA4DB9">
        <w:trPr>
          <w:trHeight w:val="438"/>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6C7FAD">
              <w:rPr>
                <w:sz w:val="20"/>
                <w:szCs w:val="20"/>
              </w:rPr>
              <w:t xml:space="preserve"> </w:t>
            </w:r>
            <w:proofErr w:type="gramStart"/>
            <w:r w:rsidRPr="006C7FAD">
              <w:rPr>
                <w:sz w:val="20"/>
                <w:szCs w:val="20"/>
              </w:rPr>
              <w:t>организациях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5 309,1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C7FAD">
              <w:rPr>
                <w:sz w:val="20"/>
                <w:szCs w:val="20"/>
              </w:rPr>
              <w:lastRenderedPageBreak/>
              <w:t>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1 074,0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1 074,0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3 970,1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3 970,1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265,0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156,4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156,4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93,8</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2 732,4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2 663,0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1 496,7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1 166,3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16 917,5</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16 917,5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16 032,3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10 468,2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0919053030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5 564,1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5 865,8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5 743,0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1 997,5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09197L3041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3 745,5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122,8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122,8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09197R3043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1 816,8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Региональный проект "Цифровая </w:t>
            </w:r>
            <w:r w:rsidRPr="006C7FAD">
              <w:rPr>
                <w:sz w:val="20"/>
                <w:szCs w:val="20"/>
              </w:rPr>
              <w:lastRenderedPageBreak/>
              <w:t>образовательная среда"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Внедрение и функционирование целевой модели цифровой образовательной среды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257,1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09WE441900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169,0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1 559,7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1 060,5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09WEВ51790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499,2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18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754,9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43 936,0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40 516,3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Общеобразовательные организации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40 111,7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40 111,7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30 227,1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5320001020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9 884,6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Оплата стоимости питания обучающихся из семей мобилизованных граждан на период мобилизации одного из родителей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Частичная оплата стоимости питания отдельных категорий обучающихся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185,5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5320020350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183,7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инфраструктуры образования на территории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3 419,7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Разработка </w:t>
            </w:r>
            <w:proofErr w:type="spellStart"/>
            <w:proofErr w:type="gramStart"/>
            <w:r w:rsidRPr="006C7FAD">
              <w:rPr>
                <w:sz w:val="20"/>
                <w:szCs w:val="20"/>
              </w:rPr>
              <w:t>проектно-сметно</w:t>
            </w:r>
            <w:proofErr w:type="spellEnd"/>
            <w:proofErr w:type="gramEnd"/>
            <w:r w:rsidRPr="006C7FAD">
              <w:rPr>
                <w:sz w:val="20"/>
                <w:szCs w:val="20"/>
              </w:rPr>
              <w:t xml:space="preserve"> документации и проведение капитальных ремонтов объектов недвижимого имущества образовательных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1 094,4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Укрепление материально-технической базы организаций в сфере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2 016,0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Закупка товаров, работ и услуг для обеспечения государственных </w:t>
            </w:r>
            <w:r w:rsidRPr="006C7FAD">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1 686,0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1 223,7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462,3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мероприятий по охране труда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Техническое обслуживание и ремонт объектов движимого имущества </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108,9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Школа-интернат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1 025,0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Резервные фонды исполнительного органа государственной власти субъекта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9900002000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20 729,5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4 261,9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4 261,9</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w:t>
            </w:r>
            <w:r w:rsidRPr="006C7FAD">
              <w:rPr>
                <w:sz w:val="20"/>
                <w:szCs w:val="20"/>
              </w:rPr>
              <w:lastRenderedPageBreak/>
              <w:t>детей, в том числе кадрового потенциала"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4 261,9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Стимулирующие выплаты в муниципальных организациях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279,6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3 982,3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"Доступное дополнительное образование детей в Чаинском районе на 2022-2024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модели персонифицированного финансирования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15 219,0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Дом детского творчества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5330001050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6 874,8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8 185,4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Детско-юношеская спортивная школа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8 156,0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w:t>
            </w:r>
            <w:r w:rsidRPr="006C7FAD">
              <w:rPr>
                <w:sz w:val="20"/>
                <w:szCs w:val="20"/>
              </w:rPr>
              <w:lastRenderedPageBreak/>
              <w:t>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29,4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инфраструктуры образования на территории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Укрепление материально-технической базы организаций в сфере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5360020270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58,0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18 467,4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5 764,1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99,1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1116040700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w:t>
            </w:r>
          </w:p>
        </w:tc>
      </w:tr>
      <w:tr w:rsidR="00DA4DB9" w:rsidRPr="006C7FAD" w:rsidTr="00DA4DB9">
        <w:trPr>
          <w:trHeight w:val="30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6C7FAD">
              <w:rPr>
                <w:sz w:val="20"/>
                <w:szCs w:val="20"/>
              </w:rPr>
              <w:t xml:space="preserve"> </w:t>
            </w:r>
            <w:proofErr w:type="gramStart"/>
            <w:r w:rsidRPr="006C7FAD">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w:t>
            </w:r>
          </w:p>
        </w:tc>
      </w:tr>
      <w:tr w:rsidR="00DA4DB9" w:rsidRPr="006C7FAD" w:rsidTr="00DA4DB9">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5 665,0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4 214,2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4 214,2</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3 861,1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3 861,1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353,1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353,1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"Повышение качества </w:t>
            </w:r>
            <w:r w:rsidRPr="006C7FAD">
              <w:rPr>
                <w:sz w:val="20"/>
                <w:szCs w:val="20"/>
              </w:rPr>
              <w:lastRenderedPageBreak/>
              <w:t>услуг в сфере отдыха и оздоровления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Обеспечение организации отдыха детей в каникулярное время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1 450,8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1 262,5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1 059,6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1149240790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981,0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Приобретение спортивного инвентаря, оборудования и спортивной экипировки для спортивно-оздоровительной работы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"Профилактика правонарушений на территории Чаинского района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968,6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112,1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организацию отдыха детей в каникулярное время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Централизованная бухгалтерия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5350001070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2 460,4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4 005,2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Учебно-методический кабинет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1 615,9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1 443,4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1 443,4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хозяйственной деятельности учреждений (</w:t>
            </w:r>
            <w:proofErr w:type="spellStart"/>
            <w:r w:rsidRPr="006C7FAD">
              <w:rPr>
                <w:sz w:val="20"/>
                <w:szCs w:val="20"/>
              </w:rPr>
              <w:t>хозгруппы</w:t>
            </w:r>
            <w:proofErr w:type="spellEnd"/>
            <w:r w:rsidRPr="006C7FAD">
              <w:rPr>
                <w:sz w:val="20"/>
                <w:szCs w:val="20"/>
              </w:rPr>
              <w:t>)</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2 389,3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619,2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7700002110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4 288,1</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4 198,6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4 198,6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88,7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1000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21 420,7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Охрана семьи и детства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21 420,7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"Социальная поддержка населения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20 794,0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2 350,2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2 350,2</w:t>
            </w:r>
          </w:p>
        </w:tc>
      </w:tr>
      <w:tr w:rsidR="00DA4DB9" w:rsidRPr="006C7FAD" w:rsidTr="00DA4DB9">
        <w:trPr>
          <w:trHeight w:val="1983"/>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6C7FAD">
              <w:rPr>
                <w:sz w:val="20"/>
                <w:szCs w:val="20"/>
              </w:rPr>
              <w:t xml:space="preserve"> </w:t>
            </w:r>
            <w:proofErr w:type="gramStart"/>
            <w:r w:rsidRPr="006C7FAD">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1118940820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1 446,2</w:t>
            </w:r>
          </w:p>
        </w:tc>
      </w:tr>
      <w:tr w:rsidR="00DA4DB9" w:rsidRPr="006C7FAD" w:rsidTr="00DA4DB9">
        <w:trPr>
          <w:trHeight w:val="863"/>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gramStart"/>
            <w:r w:rsidRPr="006C7FAD">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6C7FAD">
              <w:rPr>
                <w:sz w:val="20"/>
                <w:szCs w:val="20"/>
              </w:rPr>
              <w:t xml:space="preserve"> </w:t>
            </w:r>
            <w:proofErr w:type="gramStart"/>
            <w:r w:rsidRPr="006C7FAD">
              <w:rPr>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6C7FAD">
              <w:rPr>
                <w:sz w:val="20"/>
                <w:szCs w:val="20"/>
              </w:rPr>
              <w:t xml:space="preserve"> </w:t>
            </w:r>
            <w:r w:rsidRPr="006C7FAD">
              <w:rPr>
                <w:sz w:val="20"/>
                <w:szCs w:val="20"/>
              </w:rPr>
              <w:lastRenderedPageBreak/>
              <w:t>благоустроенного жилого помещения специализированного жилищного фонда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Субвенции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11189R0820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904,0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"Обеспечение государственной поддержки семей, имеющих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18 443,8</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18 443,8</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1 419,6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1146840770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17 024,2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Исполнение судебных актов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9900300000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1100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516,2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Массовый спорт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330,0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молодежной политики, физической культуры и спорта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в рамках регионального проекта "Спорт - норма жизни"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Спорт высших достижений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186,2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Управления образования Администрации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Детско-юношеская спортивная школа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903</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5340001060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186,2</w:t>
            </w:r>
          </w:p>
        </w:tc>
      </w:tr>
      <w:tr w:rsidR="00DA4DB9" w:rsidRPr="006C7FAD" w:rsidTr="00DA4DB9">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89 136,4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ОБРАЗОВАНИЕ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0700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12 836,9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9 872,0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дошкольного, общего и дополнительного образования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376,7</w:t>
            </w:r>
          </w:p>
        </w:tc>
      </w:tr>
      <w:tr w:rsidR="00DA4DB9" w:rsidRPr="006C7FAD" w:rsidTr="00DA4DB9">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376,7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Стимулирующие выплаты в муниципальных организациях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345,1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345,1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345,1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0916040530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31,6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1016540670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2 833,5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9 495,3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9 495,3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Детская художественная школа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4 146,7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Детская музыкальная школа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5430001040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4 831,9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Благоустройство территории муниципальных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5430020310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516,7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131,4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Проведение информационно-разъяснительных мероприятий, </w:t>
            </w:r>
            <w:proofErr w:type="spellStart"/>
            <w:r w:rsidRPr="006C7FAD">
              <w:rPr>
                <w:sz w:val="20"/>
                <w:szCs w:val="20"/>
              </w:rPr>
              <w:t>напрвленных</w:t>
            </w:r>
            <w:proofErr w:type="spellEnd"/>
            <w:r w:rsidRPr="006C7FAD">
              <w:rPr>
                <w:sz w:val="20"/>
                <w:szCs w:val="20"/>
              </w:rPr>
              <w:t xml:space="preserve"> на популяризацию здорового образа жизни.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государственных </w:t>
            </w:r>
            <w:r w:rsidRPr="006C7FAD">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lastRenderedPageBreak/>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121,4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проведение мероприятий в области молодежной политики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121,4</w:t>
            </w:r>
          </w:p>
        </w:tc>
      </w:tr>
      <w:tr w:rsidR="00DA4DB9" w:rsidRPr="006C7FAD" w:rsidTr="00DA4DB9">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114,6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114,6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0800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72 857,0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Культура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66 562,0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культуры и туризма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36 772,1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Подпрограмма "Развитие культуры и архивного дела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26 484,7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"Развитие профессионального искусства и народного творчества"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26 484,7</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25 500,6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10 456,0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10 456,0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15 044,6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15 044,6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984,1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627,0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357,1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1016440660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357,1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10 287,4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"Культурная среда"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10WA154540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10 000,0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Региональный проект "Творческие люди"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поддержка отрасли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поддержка лучших сельских учреждений и лучших работников сельских учреждений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10WA255194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287,4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культуры в Чаинском районе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Укрепление материально-технической базы и оснащение оборудованием </w:t>
            </w:r>
            <w:proofErr w:type="spellStart"/>
            <w:r w:rsidRPr="006C7FAD">
              <w:rPr>
                <w:sz w:val="20"/>
                <w:szCs w:val="20"/>
              </w:rPr>
              <w:t>культурно-досуговых</w:t>
            </w:r>
            <w:proofErr w:type="spellEnd"/>
            <w:r w:rsidRPr="006C7FAD">
              <w:rPr>
                <w:sz w:val="20"/>
                <w:szCs w:val="20"/>
              </w:rPr>
              <w:t xml:space="preserve">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поддержку отрасли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22 767,6</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22 767,6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Библиотеки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5420001080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14 456,9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5420020250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8 310,7</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органов местного самоуправления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7600064140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6 863,9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6 295,0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Муниципальная программа "Развитие </w:t>
            </w:r>
            <w:r w:rsidRPr="006C7FAD">
              <w:rPr>
                <w:sz w:val="20"/>
                <w:szCs w:val="20"/>
              </w:rPr>
              <w:lastRenderedPageBreak/>
              <w:t>культуры в Чаинском районе на 2023-2025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825,7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Организация, проведение мероприятий в сфере культуры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759,6</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73,9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73,9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685,7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Укрепление материально-технической базы и оснащение оборудованием </w:t>
            </w:r>
            <w:proofErr w:type="spellStart"/>
            <w:r w:rsidRPr="006C7FAD">
              <w:rPr>
                <w:sz w:val="20"/>
                <w:szCs w:val="20"/>
              </w:rPr>
              <w:t>культурно-досуговых</w:t>
            </w:r>
            <w:proofErr w:type="spellEnd"/>
            <w:r w:rsidRPr="006C7FAD">
              <w:rPr>
                <w:sz w:val="20"/>
                <w:szCs w:val="20"/>
              </w:rPr>
              <w:t xml:space="preserve">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66,1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обеспечение деятельности (оказание услуг)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2 693,5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Централизованная бухгалтерия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2 693,5</w:t>
            </w:r>
          </w:p>
        </w:tc>
      </w:tr>
      <w:tr w:rsidR="00DA4DB9" w:rsidRPr="006C7FAD" w:rsidTr="00DA4DB9">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2 502,9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2 502,9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7700002070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190,6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2 775,8</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2 728,7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2 728,7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Иные закупки товаров, работ и услуг для обеспечения государственных </w:t>
            </w:r>
            <w:r w:rsidRPr="006C7FAD">
              <w:rPr>
                <w:sz w:val="20"/>
                <w:szCs w:val="20"/>
              </w:rPr>
              <w:lastRenderedPageBreak/>
              <w:t>(муниципальных)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44,9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1100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3 442,5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Физическая культура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2 602,4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Государственная программа "Развитие молодежной политики, физической культуры и спорта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Проектная часть государственной программы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Региональный проект "Спорт - норма жизни"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условий для развития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1101</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08WP540008</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540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2 602,4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Массовый спорт</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596,8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569,9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427,2</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136,6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273,6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273,6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Премии и гранты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17,0</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Приобретение спортивного инвентаря, оборудования и спортивной экипировки для спортивно-оздоровительной работы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Прочие расходы в области социальной сферы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9900021380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Спорт высших достижений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243,3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Государственная программа "Развитие молодежной политики, физической культуры </w:t>
            </w:r>
            <w:r w:rsidRPr="006C7FAD">
              <w:rPr>
                <w:sz w:val="20"/>
                <w:szCs w:val="20"/>
              </w:rPr>
              <w:lastRenderedPageBreak/>
              <w:t>и спорта в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lastRenderedPageBreak/>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Подпрограмма "Развитие массового спорта, спорта высших достижений и системы подготовки спортивного резерва"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18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муниципального образования "Томский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муниципального образования "Томский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0818640320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218,3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Муниципальная программа "Развитие физической культуры и спорта в Чаинском районе на 2021-2023 годы"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904</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Дума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2 116,9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2 116,9</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2 116,9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2 116,9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2 116,9</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Председатель представительного органа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9900121010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1 090,0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1 026,9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851,1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851,1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175,8</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905</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0103</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175,8</w:t>
            </w:r>
          </w:p>
        </w:tc>
      </w:tr>
      <w:tr w:rsidR="00DA4DB9" w:rsidRPr="006C7FAD" w:rsidTr="00DA4DB9">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Контрольно-счетная комиссия муниципального образования "Чаинский район"</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1 829,1</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u w:val="single"/>
              </w:rPr>
            </w:pPr>
            <w:r w:rsidRPr="006C7FAD">
              <w:rPr>
                <w:i/>
                <w:iCs/>
                <w:sz w:val="20"/>
                <w:szCs w:val="20"/>
                <w:u w:val="single"/>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0100</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u w:val="single"/>
              </w:rPr>
            </w:pPr>
            <w:r w:rsidRPr="006C7FAD">
              <w:rPr>
                <w:i/>
                <w:iCs/>
                <w:sz w:val="20"/>
                <w:szCs w:val="20"/>
                <w:u w:val="single"/>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u w:val="single"/>
              </w:rPr>
            </w:pPr>
            <w:r w:rsidRPr="006C7FAD">
              <w:rPr>
                <w:i/>
                <w:iCs/>
                <w:sz w:val="20"/>
                <w:szCs w:val="20"/>
                <w:u w:val="single"/>
              </w:rPr>
              <w:t>1 829,1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i/>
                <w:iCs/>
                <w:sz w:val="20"/>
                <w:szCs w:val="20"/>
              </w:rPr>
            </w:pPr>
            <w:r w:rsidRPr="006C7FAD">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i/>
                <w:iCs/>
                <w:sz w:val="20"/>
                <w:szCs w:val="20"/>
              </w:rPr>
            </w:pPr>
            <w:r w:rsidRPr="006C7FAD">
              <w:rPr>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i/>
                <w:iCs/>
                <w:sz w:val="20"/>
                <w:szCs w:val="20"/>
              </w:rPr>
            </w:pPr>
            <w:r w:rsidRPr="006C7FAD">
              <w:rPr>
                <w:i/>
                <w:iCs/>
                <w:sz w:val="20"/>
                <w:szCs w:val="20"/>
              </w:rPr>
              <w:t>1 829,1</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органов местного самоуправления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57,4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13,4</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7600164320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16,7</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16,2</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7600164340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0,5</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16,4</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7600164360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w:t>
            </w:r>
          </w:p>
        </w:tc>
      </w:tr>
      <w:tr w:rsidR="00DA4DB9" w:rsidRPr="006C7FAD" w:rsidTr="00DA4DB9">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10,9</w:t>
            </w:r>
          </w:p>
        </w:tc>
      </w:tr>
      <w:tr w:rsidR="00DA4DB9" w:rsidRPr="006C7FAD" w:rsidTr="00DA4DB9">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10,3</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7600164380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0,6</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proofErr w:type="spellStart"/>
            <w:r w:rsidRPr="006C7FAD">
              <w:rPr>
                <w:sz w:val="20"/>
                <w:szCs w:val="20"/>
              </w:rPr>
              <w:t>Непрограммное</w:t>
            </w:r>
            <w:proofErr w:type="spellEnd"/>
            <w:r w:rsidRPr="006C7FAD">
              <w:rPr>
                <w:sz w:val="20"/>
                <w:szCs w:val="20"/>
              </w:rPr>
              <w:t xml:space="preserve"> направление расходов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9900000000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1 771,7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Руководство и управление в сферах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9900100000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1 771,7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Аппараты органов муниципальной власти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1 771,7</w:t>
            </w:r>
          </w:p>
        </w:tc>
      </w:tr>
      <w:tr w:rsidR="00DA4DB9" w:rsidRPr="006C7FAD" w:rsidTr="00DA4DB9">
        <w:trPr>
          <w:trHeight w:val="64"/>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1 696,7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120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1 696,7</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75,0</w:t>
            </w:r>
          </w:p>
        </w:tc>
      </w:tr>
      <w:tr w:rsidR="00DA4DB9" w:rsidRPr="006C7FAD" w:rsidTr="00DA4DB9">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907</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0106</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9900121030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240</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75,0</w:t>
            </w:r>
          </w:p>
        </w:tc>
      </w:tr>
      <w:tr w:rsidR="00DA4DB9" w:rsidRPr="006C7FAD" w:rsidTr="00DA4DB9">
        <w:trPr>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ВСЕГО:</w:t>
            </w:r>
          </w:p>
        </w:tc>
        <w:tc>
          <w:tcPr>
            <w:tcW w:w="1276"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41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746 305,9</w:t>
            </w:r>
          </w:p>
        </w:tc>
      </w:tr>
    </w:tbl>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ind w:left="5954"/>
        <w:rPr>
          <w:sz w:val="20"/>
          <w:szCs w:val="20"/>
        </w:rPr>
      </w:pPr>
      <w:r w:rsidRPr="006C7FAD">
        <w:rPr>
          <w:sz w:val="20"/>
          <w:szCs w:val="20"/>
        </w:rPr>
        <w:t>Приложение 9 к решению Думы Чаинского района от 19.12.2022 № 255</w:t>
      </w:r>
    </w:p>
    <w:tbl>
      <w:tblPr>
        <w:tblW w:w="0" w:type="auto"/>
        <w:tblInd w:w="108" w:type="dxa"/>
        <w:tblLayout w:type="fixed"/>
        <w:tblLook w:val="04A0"/>
      </w:tblPr>
      <w:tblGrid>
        <w:gridCol w:w="4233"/>
        <w:gridCol w:w="1258"/>
        <w:gridCol w:w="888"/>
        <w:gridCol w:w="273"/>
        <w:gridCol w:w="294"/>
        <w:gridCol w:w="752"/>
        <w:gridCol w:w="240"/>
        <w:gridCol w:w="443"/>
        <w:gridCol w:w="408"/>
        <w:gridCol w:w="275"/>
        <w:gridCol w:w="683"/>
      </w:tblGrid>
      <w:tr w:rsidR="00DA4DB9" w:rsidRPr="006C7FAD" w:rsidTr="00EF4DD1">
        <w:trPr>
          <w:trHeight w:val="255"/>
        </w:trPr>
        <w:tc>
          <w:tcPr>
            <w:tcW w:w="423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258"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161"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1046"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683"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683" w:type="dxa"/>
            <w:gridSpan w:val="2"/>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c>
          <w:tcPr>
            <w:tcW w:w="683" w:type="dxa"/>
            <w:tcBorders>
              <w:top w:val="nil"/>
              <w:left w:val="nil"/>
              <w:bottom w:val="nil"/>
              <w:right w:val="nil"/>
            </w:tcBorders>
            <w:shd w:val="clear" w:color="auto" w:fill="auto"/>
            <w:noWrap/>
            <w:vAlign w:val="bottom"/>
            <w:hideMark/>
          </w:tcPr>
          <w:p w:rsidR="00DA4DB9" w:rsidRPr="006C7FAD" w:rsidRDefault="00DA4DB9" w:rsidP="00DA4DB9">
            <w:pPr>
              <w:rPr>
                <w:sz w:val="20"/>
                <w:szCs w:val="20"/>
              </w:rPr>
            </w:pPr>
          </w:p>
        </w:tc>
      </w:tr>
      <w:tr w:rsidR="00DA4DB9" w:rsidRPr="006C7FAD" w:rsidTr="00EF4DD1">
        <w:trPr>
          <w:trHeight w:val="255"/>
        </w:trPr>
        <w:tc>
          <w:tcPr>
            <w:tcW w:w="9747" w:type="dxa"/>
            <w:gridSpan w:val="11"/>
            <w:tcBorders>
              <w:top w:val="nil"/>
              <w:left w:val="nil"/>
              <w:bottom w:val="nil"/>
              <w:right w:val="nil"/>
            </w:tcBorders>
            <w:shd w:val="clear" w:color="auto" w:fill="auto"/>
            <w:hideMark/>
          </w:tcPr>
          <w:p w:rsidR="00DA4DB9" w:rsidRPr="006C7FAD" w:rsidRDefault="00DA4DB9" w:rsidP="00DA4DB9">
            <w:pPr>
              <w:rPr>
                <w:sz w:val="20"/>
                <w:szCs w:val="20"/>
              </w:rPr>
            </w:pPr>
          </w:p>
        </w:tc>
      </w:tr>
      <w:tr w:rsidR="00DA4DB9" w:rsidRPr="006C7FAD" w:rsidTr="00EF4DD1">
        <w:trPr>
          <w:trHeight w:val="315"/>
        </w:trPr>
        <w:tc>
          <w:tcPr>
            <w:tcW w:w="9747" w:type="dxa"/>
            <w:gridSpan w:val="11"/>
            <w:tcBorders>
              <w:top w:val="nil"/>
              <w:left w:val="nil"/>
              <w:bottom w:val="nil"/>
              <w:right w:val="nil"/>
            </w:tcBorders>
            <w:shd w:val="clear" w:color="auto" w:fill="auto"/>
            <w:hideMark/>
          </w:tcPr>
          <w:p w:rsidR="00DA4DB9" w:rsidRPr="006C7FAD" w:rsidRDefault="00DA4DB9" w:rsidP="00DA4DB9">
            <w:pPr>
              <w:jc w:val="center"/>
              <w:rPr>
                <w:b/>
                <w:bCs/>
                <w:sz w:val="20"/>
                <w:szCs w:val="20"/>
              </w:rPr>
            </w:pPr>
            <w:r w:rsidRPr="006C7FAD">
              <w:rPr>
                <w:b/>
                <w:bCs/>
                <w:sz w:val="20"/>
                <w:szCs w:val="20"/>
              </w:rPr>
              <w:t>РАСПРЕДЕЛЕНИЕ</w:t>
            </w:r>
          </w:p>
        </w:tc>
      </w:tr>
      <w:tr w:rsidR="00DA4DB9" w:rsidRPr="006C7FAD" w:rsidTr="00EF4DD1">
        <w:trPr>
          <w:trHeight w:val="180"/>
        </w:trPr>
        <w:tc>
          <w:tcPr>
            <w:tcW w:w="9747" w:type="dxa"/>
            <w:gridSpan w:val="11"/>
            <w:tcBorders>
              <w:top w:val="nil"/>
              <w:left w:val="nil"/>
              <w:bottom w:val="nil"/>
              <w:right w:val="nil"/>
            </w:tcBorders>
            <w:shd w:val="clear" w:color="auto" w:fill="auto"/>
            <w:hideMark/>
          </w:tcPr>
          <w:p w:rsidR="00DA4DB9" w:rsidRPr="006C7FAD" w:rsidRDefault="00DA4DB9" w:rsidP="00DA4DB9">
            <w:pPr>
              <w:jc w:val="center"/>
              <w:rPr>
                <w:b/>
                <w:bCs/>
                <w:sz w:val="20"/>
                <w:szCs w:val="20"/>
              </w:rPr>
            </w:pPr>
          </w:p>
        </w:tc>
      </w:tr>
      <w:tr w:rsidR="00DA4DB9" w:rsidRPr="006C7FAD" w:rsidTr="00EF4DD1">
        <w:trPr>
          <w:trHeight w:val="1125"/>
        </w:trPr>
        <w:tc>
          <w:tcPr>
            <w:tcW w:w="9747" w:type="dxa"/>
            <w:gridSpan w:val="11"/>
            <w:tcBorders>
              <w:top w:val="nil"/>
              <w:left w:val="nil"/>
              <w:bottom w:val="nil"/>
              <w:right w:val="nil"/>
            </w:tcBorders>
            <w:shd w:val="clear" w:color="auto" w:fill="auto"/>
            <w:hideMark/>
          </w:tcPr>
          <w:p w:rsidR="00DA4DB9" w:rsidRPr="006C7FAD" w:rsidRDefault="00DA4DB9" w:rsidP="00DA4DB9">
            <w:pPr>
              <w:jc w:val="center"/>
              <w:rPr>
                <w:b/>
                <w:bCs/>
                <w:sz w:val="20"/>
                <w:szCs w:val="20"/>
              </w:rPr>
            </w:pPr>
            <w:r w:rsidRPr="006C7FAD">
              <w:rPr>
                <w:b/>
                <w:bCs/>
                <w:sz w:val="20"/>
                <w:szCs w:val="20"/>
              </w:rPr>
              <w:t xml:space="preserve">бюджетных ассигнований на реализацию муниципальных программ </w:t>
            </w:r>
            <w:r w:rsidRPr="006C7FAD">
              <w:rPr>
                <w:b/>
                <w:bCs/>
                <w:sz w:val="20"/>
                <w:szCs w:val="20"/>
              </w:rPr>
              <w:br/>
              <w:t xml:space="preserve">муниципального образования "Чаинский район Томской области" </w:t>
            </w:r>
            <w:r w:rsidRPr="006C7FAD">
              <w:rPr>
                <w:b/>
                <w:bCs/>
                <w:sz w:val="20"/>
                <w:szCs w:val="20"/>
              </w:rPr>
              <w:br/>
              <w:t>на 2023 год  и на плановый период 2024 и 2025 годов</w:t>
            </w:r>
          </w:p>
        </w:tc>
      </w:tr>
      <w:tr w:rsidR="00DA4DB9" w:rsidRPr="006C7FAD" w:rsidTr="00EF4DD1">
        <w:trPr>
          <w:trHeight w:val="285"/>
        </w:trPr>
        <w:tc>
          <w:tcPr>
            <w:tcW w:w="4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Наименование показателя</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Целевая статья</w:t>
            </w:r>
          </w:p>
        </w:tc>
        <w:tc>
          <w:tcPr>
            <w:tcW w:w="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Раздел, подраздел</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Вид расходов</w:t>
            </w:r>
          </w:p>
        </w:tc>
        <w:tc>
          <w:tcPr>
            <w:tcW w:w="2801" w:type="dxa"/>
            <w:gridSpan w:val="6"/>
            <w:tcBorders>
              <w:top w:val="single" w:sz="4" w:space="0" w:color="auto"/>
              <w:left w:val="nil"/>
              <w:bottom w:val="single" w:sz="4" w:space="0" w:color="auto"/>
              <w:right w:val="single" w:sz="4" w:space="0" w:color="000000"/>
            </w:tcBorders>
            <w:shd w:val="clear" w:color="auto" w:fill="auto"/>
            <w:vAlign w:val="bottom"/>
            <w:hideMark/>
          </w:tcPr>
          <w:p w:rsidR="00DA4DB9" w:rsidRPr="006C7FAD" w:rsidRDefault="00DA4DB9" w:rsidP="00DA4DB9">
            <w:pPr>
              <w:jc w:val="center"/>
              <w:rPr>
                <w:b/>
                <w:bCs/>
                <w:sz w:val="20"/>
                <w:szCs w:val="20"/>
              </w:rPr>
            </w:pPr>
            <w:r w:rsidRPr="006C7FAD">
              <w:rPr>
                <w:b/>
                <w:bCs/>
                <w:sz w:val="20"/>
                <w:szCs w:val="20"/>
              </w:rPr>
              <w:t>Сумма, тыс</w:t>
            </w:r>
            <w:proofErr w:type="gramStart"/>
            <w:r w:rsidRPr="006C7FAD">
              <w:rPr>
                <w:b/>
                <w:bCs/>
                <w:sz w:val="20"/>
                <w:szCs w:val="20"/>
              </w:rPr>
              <w:t>.р</w:t>
            </w:r>
            <w:proofErr w:type="gramEnd"/>
            <w:r w:rsidRPr="006C7FAD">
              <w:rPr>
                <w:b/>
                <w:bCs/>
                <w:sz w:val="20"/>
                <w:szCs w:val="20"/>
              </w:rPr>
              <w:t>уб.</w:t>
            </w:r>
          </w:p>
        </w:tc>
      </w:tr>
      <w:tr w:rsidR="00DA4DB9" w:rsidRPr="006C7FAD" w:rsidTr="00EF4DD1">
        <w:trPr>
          <w:trHeight w:val="420"/>
        </w:trPr>
        <w:tc>
          <w:tcPr>
            <w:tcW w:w="4233" w:type="dxa"/>
            <w:vMerge/>
            <w:tcBorders>
              <w:top w:val="single" w:sz="4" w:space="0" w:color="auto"/>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DA4DB9" w:rsidRPr="006C7FAD" w:rsidRDefault="00DA4DB9" w:rsidP="00DA4DB9">
            <w:pPr>
              <w:rPr>
                <w:b/>
                <w:bCs/>
                <w:sz w:val="20"/>
                <w:szCs w:val="20"/>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DA4DB9" w:rsidRPr="006C7FAD" w:rsidRDefault="00DA4DB9" w:rsidP="00DA4DB9">
            <w:pPr>
              <w:rPr>
                <w:b/>
                <w:b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 xml:space="preserve"> 2023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 xml:space="preserve"> 2024 год</w:t>
            </w:r>
          </w:p>
        </w:tc>
        <w:tc>
          <w:tcPr>
            <w:tcW w:w="958"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b/>
                <w:bCs/>
                <w:sz w:val="20"/>
                <w:szCs w:val="20"/>
              </w:rPr>
            </w:pPr>
            <w:r w:rsidRPr="006C7FAD">
              <w:rPr>
                <w:b/>
                <w:bCs/>
                <w:sz w:val="20"/>
                <w:szCs w:val="20"/>
              </w:rPr>
              <w:t xml:space="preserve"> 2025 год</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2</w:t>
            </w:r>
          </w:p>
        </w:tc>
        <w:tc>
          <w:tcPr>
            <w:tcW w:w="888" w:type="dxa"/>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6</w:t>
            </w:r>
          </w:p>
        </w:tc>
        <w:tc>
          <w:tcPr>
            <w:tcW w:w="958" w:type="dxa"/>
            <w:gridSpan w:val="2"/>
            <w:tcBorders>
              <w:top w:val="nil"/>
              <w:left w:val="nil"/>
              <w:bottom w:val="single" w:sz="4" w:space="0" w:color="auto"/>
              <w:right w:val="single" w:sz="4" w:space="0" w:color="auto"/>
            </w:tcBorders>
            <w:shd w:val="clear" w:color="auto" w:fill="auto"/>
            <w:vAlign w:val="center"/>
            <w:hideMark/>
          </w:tcPr>
          <w:p w:rsidR="00DA4DB9" w:rsidRPr="006C7FAD" w:rsidRDefault="00DA4DB9" w:rsidP="00DA4DB9">
            <w:pPr>
              <w:jc w:val="center"/>
              <w:rPr>
                <w:sz w:val="20"/>
                <w:szCs w:val="20"/>
              </w:rPr>
            </w:pPr>
            <w:r w:rsidRPr="006C7FAD">
              <w:rPr>
                <w:sz w:val="20"/>
                <w:szCs w:val="20"/>
              </w:rPr>
              <w:t>7</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b/>
                <w:bCs/>
                <w:sz w:val="20"/>
                <w:szCs w:val="20"/>
              </w:rPr>
            </w:pPr>
            <w:r w:rsidRPr="006C7FAD">
              <w:rPr>
                <w:b/>
                <w:bCs/>
                <w:sz w:val="20"/>
                <w:szCs w:val="20"/>
              </w:rPr>
              <w:t>Муниципальная программа "Содействие развитию малого и среднего предпринимательства на 2022-2024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3100000000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650,0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650,0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Конкурс предпринимательских проектов "Бизнес-старт"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3100020010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НАЦИОНАЛЬНАЯ ЭКОНОМИКА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3100020010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40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Другие вопросы в области национальной экономики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3100020010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0412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Иные бюджетные ассигнования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800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sz w:val="20"/>
                <w:szCs w:val="20"/>
              </w:rPr>
            </w:pPr>
            <w:r w:rsidRPr="006C7FAD">
              <w:rPr>
                <w:sz w:val="20"/>
                <w:szCs w:val="20"/>
              </w:rPr>
              <w:t>Мероприятия по формированию позитивного образа предпринимательской деятельности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3100020020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150,0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150,0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НАЦИОНАЛЬНАЯ ЭКОНОМИКА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3100020020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0400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150,0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107"/>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Другие вопросы в области национальной экономики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3100020020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0412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150,0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3100020020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0412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b/>
                <w:bCs/>
                <w:sz w:val="20"/>
                <w:szCs w:val="20"/>
              </w:rPr>
            </w:pPr>
            <w:r w:rsidRPr="006C7FAD">
              <w:rPr>
                <w:b/>
                <w:bCs/>
                <w:sz w:val="20"/>
                <w:szCs w:val="20"/>
              </w:rPr>
              <w:t>Муниципальная программа "Развитие культуры в Чаинском районе на 2023-2025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b/>
                <w:bCs/>
                <w:sz w:val="20"/>
                <w:szCs w:val="20"/>
              </w:rPr>
            </w:pPr>
            <w:r w:rsidRPr="006C7FAD">
              <w:rPr>
                <w:b/>
                <w:bCs/>
                <w:sz w:val="20"/>
                <w:szCs w:val="20"/>
              </w:rPr>
              <w:t>3200000000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b/>
                <w:bCs/>
                <w:sz w:val="20"/>
                <w:szCs w:val="20"/>
              </w:rPr>
            </w:pPr>
            <w:r w:rsidRPr="006C7FAD">
              <w:rPr>
                <w:b/>
                <w:bCs/>
                <w:sz w:val="20"/>
                <w:szCs w:val="20"/>
              </w:rPr>
              <w:t>1 169,1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b/>
                <w:bCs/>
                <w:sz w:val="20"/>
                <w:szCs w:val="20"/>
              </w:rPr>
            </w:pPr>
            <w:r w:rsidRPr="006C7FAD">
              <w:rPr>
                <w:b/>
                <w:bCs/>
                <w:sz w:val="20"/>
                <w:szCs w:val="20"/>
              </w:rPr>
              <w:t>1 998,9</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b/>
                <w:bCs/>
                <w:sz w:val="20"/>
                <w:szCs w:val="20"/>
              </w:rPr>
            </w:pPr>
            <w:r w:rsidRPr="006C7FAD">
              <w:rPr>
                <w:b/>
                <w:bCs/>
                <w:sz w:val="20"/>
                <w:szCs w:val="20"/>
              </w:rPr>
              <w:t>1 511,4</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Организация, проведение мероприятий в сфере культуры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944,6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1 562,9</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1 018,4</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КУЛЬТУРА, КИНЕМАТОГРАФИЯ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944,6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1 562,9</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1 018,4</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lastRenderedPageBreak/>
              <w:t>Другие вопросы в области культуры, кинематографии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944,6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1 562,9</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1 018,4</w:t>
            </w:r>
          </w:p>
        </w:tc>
      </w:tr>
      <w:tr w:rsidR="00DA4DB9" w:rsidRPr="006C7FAD" w:rsidTr="00EF4DD1">
        <w:trPr>
          <w:trHeight w:val="15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73,9</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13,2</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13,2</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805,7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1 399,7</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855,2</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1"/>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3200020030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65,0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150,0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150,0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 xml:space="preserve">Укрепление материально-технической базы и оснащение оборудованием </w:t>
            </w:r>
            <w:proofErr w:type="spellStart"/>
            <w:r w:rsidRPr="006C7FAD">
              <w:rPr>
                <w:sz w:val="20"/>
                <w:szCs w:val="20"/>
              </w:rPr>
              <w:t>культурно-досуговых</w:t>
            </w:r>
            <w:proofErr w:type="spellEnd"/>
            <w:r w:rsidRPr="006C7FAD">
              <w:rPr>
                <w:sz w:val="20"/>
                <w:szCs w:val="20"/>
              </w:rPr>
              <w:t xml:space="preserve"> учреждений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66,2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436,0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493,0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КУЛЬТУРА, КИНЕМАТОГРАФИЯ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66,2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436,0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493,0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Культура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0801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80,0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80,0</w:t>
            </w:r>
          </w:p>
        </w:tc>
      </w:tr>
      <w:tr w:rsidR="00DA4DB9" w:rsidRPr="006C7FAD" w:rsidTr="00EF4DD1">
        <w:trPr>
          <w:trHeight w:val="2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1"/>
              <w:rPr>
                <w:sz w:val="20"/>
                <w:szCs w:val="20"/>
              </w:rPr>
            </w:pPr>
            <w:r w:rsidRPr="006C7FAD">
              <w:rPr>
                <w:sz w:val="20"/>
                <w:szCs w:val="20"/>
              </w:rPr>
              <w:t>Другие вопросы в области культуры, кинематографии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66,1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356,0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413,0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3200020040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0804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66,1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356,0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413,0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Обеспечение софинансирования расходов на поддержку отрасли культуры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32000L5191</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158,3</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КУЛЬТУРА, КИНЕМАТОГРАФИЯ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32000L5191</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0800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158,3</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sz w:val="20"/>
                <w:szCs w:val="20"/>
              </w:rPr>
            </w:pPr>
            <w:r w:rsidRPr="006C7FAD">
              <w:rPr>
                <w:sz w:val="20"/>
                <w:szCs w:val="20"/>
              </w:rPr>
              <w:t>Культура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32000L5191</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0801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158,3</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1"/>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32000L5191</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0801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158,3</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b/>
                <w:bCs/>
                <w:sz w:val="20"/>
                <w:szCs w:val="20"/>
              </w:rPr>
            </w:pPr>
            <w:r w:rsidRPr="006C7FAD">
              <w:rPr>
                <w:b/>
                <w:bCs/>
                <w:sz w:val="20"/>
                <w:szCs w:val="20"/>
              </w:rPr>
              <w:t>Муниципальная программа "Развитие физической культуры и спорта в Чаинском районе на 2021-2023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3300000000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1 605,9</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b/>
                <w:bCs/>
                <w:sz w:val="20"/>
                <w:szCs w:val="20"/>
              </w:rPr>
            </w:pPr>
            <w:r w:rsidRPr="006C7FAD">
              <w:rPr>
                <w:b/>
                <w:bCs/>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1 273,2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846,0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в области образования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846,0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0"/>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0"/>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846,0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0"/>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1"/>
              <w:rPr>
                <w:sz w:val="20"/>
                <w:szCs w:val="20"/>
              </w:rPr>
            </w:pPr>
            <w:r w:rsidRPr="006C7FAD">
              <w:rPr>
                <w:sz w:val="20"/>
                <w:szCs w:val="20"/>
              </w:rPr>
              <w:t>ФИЗИЧЕСКАЯ КУЛЬТУРА И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1"/>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427,2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1"/>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Массовый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427,2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15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outlineLvl w:val="6"/>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outlineLvl w:val="6"/>
              <w:rPr>
                <w:sz w:val="20"/>
                <w:szCs w:val="20"/>
              </w:rPr>
            </w:pPr>
            <w:r w:rsidRPr="006C7FAD">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136,6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outlineLvl w:val="6"/>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273,6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282"/>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3300020050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Приобретение спортивного инвентаря, оборудования и спортивной экипировки для спортивно-оздоровительной работы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277,7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в области образования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ФИЗИЧЕСКАЯ КУЛЬТУРА И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Массовый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3300020060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142,7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15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ФИЗИЧЕСКАЯ КУЛЬТУРА И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Спорт высших достижений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15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33000S0320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25,0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6C7FAD">
              <w:rPr>
                <w:sz w:val="20"/>
                <w:szCs w:val="20"/>
              </w:rPr>
              <w:t>Северск</w:t>
            </w:r>
            <w:proofErr w:type="spellEnd"/>
            <w:r w:rsidRPr="006C7FAD">
              <w:rPr>
                <w:sz w:val="20"/>
                <w:szCs w:val="20"/>
              </w:rPr>
              <w:t xml:space="preserve"> Томской области" в рамках регионального проекта "Спорт - норма жизни"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ФИЗИЧЕСКАЯ КУЛЬТУРА И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Массовый спорт</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4"/>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330P5S0006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1102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487"/>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"Комплексное развитие сельских территорий Чаинского района"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3400000000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2 576,0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500,0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ЖИЛИЩНО-КОММУНАЛЬНОЕ ХОЗЯЙСТВО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Благоустройство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1 760,0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СОЦИАЛЬНАЯ ПОЛИТИКА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населения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EF4DD1">
        <w:trPr>
          <w:trHeight w:val="189"/>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34000L5766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723,6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500,0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комплексного развития сельских территорий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СОЦИАЛЬНАЯ ПОЛИТИКА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населения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149"/>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34000S5766</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92,4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vAlign w:val="bottom"/>
            <w:hideMark/>
          </w:tcPr>
          <w:p w:rsidR="00DA4DB9" w:rsidRPr="006C7FAD" w:rsidRDefault="00DA4DB9" w:rsidP="00DA4DB9">
            <w:pPr>
              <w:rPr>
                <w:b/>
                <w:bCs/>
                <w:sz w:val="20"/>
                <w:szCs w:val="20"/>
              </w:rPr>
            </w:pPr>
            <w:r w:rsidRPr="006C7FAD">
              <w:rPr>
                <w:b/>
                <w:bCs/>
                <w:sz w:val="20"/>
                <w:szCs w:val="20"/>
              </w:rPr>
              <w:t>Муниципальная программа "Профилактика правонарушений на территории Чаинского района на 2023-2025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3500000000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1 098,6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1 098,6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1 098,6</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Мероприятия по профилактике правонарушений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3500020090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130,0</w:t>
            </w:r>
          </w:p>
        </w:tc>
      </w:tr>
      <w:tr w:rsidR="00DA4DB9" w:rsidRPr="006C7FAD" w:rsidTr="00EF4DD1">
        <w:trPr>
          <w:trHeight w:val="12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в области образования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EF4DD1">
        <w:trPr>
          <w:trHeight w:val="64"/>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3500020110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412,4</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организацию отдыха детей в каникулярное время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вопросы в области образования</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556,2</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404,4</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327,4</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327,4</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35000S0790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0709</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151,8</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228,8</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228,8</w:t>
            </w:r>
          </w:p>
        </w:tc>
      </w:tr>
      <w:tr w:rsidR="00DA4DB9" w:rsidRPr="006C7FAD" w:rsidTr="00EF4DD1">
        <w:trPr>
          <w:trHeight w:val="114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 xml:space="preserve">Муниципальная программа "Развитие муниципальной службы </w:t>
            </w:r>
            <w:proofErr w:type="gramStart"/>
            <w:r w:rsidRPr="006C7FAD">
              <w:rPr>
                <w:b/>
                <w:bCs/>
                <w:sz w:val="20"/>
                <w:szCs w:val="20"/>
              </w:rPr>
              <w:t>муниципального</w:t>
            </w:r>
            <w:proofErr w:type="gramEnd"/>
            <w:r w:rsidRPr="006C7FAD">
              <w:rPr>
                <w:b/>
                <w:bCs/>
                <w:sz w:val="20"/>
                <w:szCs w:val="20"/>
              </w:rPr>
              <w:t xml:space="preserve"> образование "Чаинский район Томской области" на 2022-2024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3600000000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Повышение эффективности муниципальной службы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Профессиональная подготовка, переподготовка и повышение квалификации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3600020120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0705</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70,0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"Обеспечение жильем молодых семей в Чаинском районе на 2021-2025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3700000000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230,6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230,6</w:t>
            </w:r>
          </w:p>
        </w:tc>
      </w:tr>
      <w:tr w:rsidR="00DA4DB9" w:rsidRPr="006C7FAD" w:rsidTr="00EF4DD1">
        <w:trPr>
          <w:trHeight w:val="31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обеспечение жильем молодых семей в Чаинском районе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37000L4970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СОЦИАЛЬНАЯ ПОЛИТИКА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37000L4970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Охрана семьи и детства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37000L4970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r>
      <w:tr w:rsidR="00DA4DB9" w:rsidRPr="006C7FAD" w:rsidTr="00EF4DD1">
        <w:trPr>
          <w:trHeight w:val="64"/>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Социальное обеспечение и иные выплаты населению</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37000L4970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1004</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230,6</w:t>
            </w:r>
          </w:p>
        </w:tc>
      </w:tr>
      <w:tr w:rsidR="00DA4DB9" w:rsidRPr="006C7FAD" w:rsidTr="00EF4DD1">
        <w:trPr>
          <w:trHeight w:val="142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3800000000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30,0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Информационное обеспечение населения и проведение мероприятий по предупреждению экстремизма и терроризма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Другие общегосударственные вопросы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3800020140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0113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30,0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"Благоустройство территории Чаинского района"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3900000000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547,0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программ формирования современной городской среды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ЖИЛИЩНО-КОММУНАЛЬНОЕ ХОЗЯЙСТВО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Благоустройство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3900020160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547,0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8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"Доступное дополнительное образование детей в Чаинском районе на 2022-2024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4000000000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1 248,6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1 248,6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Реализация модели персонифицированного финансирования дополнительного образования детей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vAlign w:val="bottom"/>
            <w:hideMark/>
          </w:tcPr>
          <w:p w:rsidR="00DA4DB9" w:rsidRPr="006C7FAD" w:rsidRDefault="00DA4DB9" w:rsidP="00DA4DB9">
            <w:pPr>
              <w:rPr>
                <w:sz w:val="20"/>
                <w:szCs w:val="20"/>
              </w:rPr>
            </w:pPr>
            <w:r w:rsidRPr="006C7FAD">
              <w:rPr>
                <w:sz w:val="20"/>
                <w:szCs w:val="20"/>
              </w:rPr>
              <w:t>Дополнительное образование детей</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lastRenderedPageBreak/>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4000020170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0703</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1 248,6</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199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4100000000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2 623,9</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r>
      <w:tr w:rsidR="00DA4DB9" w:rsidRPr="006C7FAD" w:rsidTr="00EF4DD1">
        <w:trPr>
          <w:trHeight w:val="18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Обеспечение софинансирования расходов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Общее 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Предоставление субсидий бюджетным, автономным учреждениям и иным некоммерческим организациям</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41000S1220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0702</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600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1 526,7</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Капитальный и текущий ремонт муниципального жилищного фонда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ЖИЛИЩНО-КОММУНАЛЬНОЕ ХОЗЯЙСТВО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Жилищное хозяйство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4100063010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0501</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1 097,2</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114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4200000000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0,0</w:t>
            </w:r>
          </w:p>
        </w:tc>
      </w:tr>
      <w:tr w:rsidR="00DA4DB9" w:rsidRPr="006C7FAD" w:rsidTr="00EF4DD1">
        <w:trPr>
          <w:trHeight w:val="9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 xml:space="preserve">Проведение информационно-разъяснительных мероприятий, </w:t>
            </w:r>
            <w:proofErr w:type="spellStart"/>
            <w:r w:rsidRPr="006C7FAD">
              <w:rPr>
                <w:sz w:val="20"/>
                <w:szCs w:val="20"/>
              </w:rPr>
              <w:t>напрвленных</w:t>
            </w:r>
            <w:proofErr w:type="spellEnd"/>
            <w:r w:rsidRPr="006C7FAD">
              <w:rPr>
                <w:sz w:val="20"/>
                <w:szCs w:val="20"/>
              </w:rPr>
              <w:t xml:space="preserve"> на популяризацию здорового образа жизни.</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ОБРАЗОВАНИЕ</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0700</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3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Молодежная политика</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600"/>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sz w:val="20"/>
                <w:szCs w:val="20"/>
              </w:rPr>
            </w:pPr>
            <w:r w:rsidRPr="006C7FAD">
              <w:rPr>
                <w:sz w:val="20"/>
                <w:szCs w:val="20"/>
              </w:rPr>
              <w:t>Закупка товаров, работ и услуг для обеспечения государственных (муниципальных) нужд</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4200020210</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0707</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sz w:val="20"/>
                <w:szCs w:val="20"/>
              </w:rPr>
            </w:pPr>
            <w:r w:rsidRPr="006C7FAD">
              <w:rPr>
                <w:sz w:val="20"/>
                <w:szCs w:val="20"/>
              </w:rPr>
              <w:t>200</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10,0</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sz w:val="20"/>
                <w:szCs w:val="20"/>
              </w:rPr>
            </w:pPr>
            <w:r w:rsidRPr="006C7FAD">
              <w:rPr>
                <w:sz w:val="20"/>
                <w:szCs w:val="20"/>
              </w:rPr>
              <w:t>0,0</w:t>
            </w:r>
          </w:p>
        </w:tc>
      </w:tr>
      <w:tr w:rsidR="00DA4DB9" w:rsidRPr="006C7FAD" w:rsidTr="00EF4DD1">
        <w:trPr>
          <w:trHeight w:val="255"/>
        </w:trPr>
        <w:tc>
          <w:tcPr>
            <w:tcW w:w="4233" w:type="dxa"/>
            <w:tcBorders>
              <w:top w:val="nil"/>
              <w:left w:val="single" w:sz="4" w:space="0" w:color="auto"/>
              <w:bottom w:val="single" w:sz="4" w:space="0" w:color="auto"/>
              <w:right w:val="single" w:sz="4" w:space="0" w:color="auto"/>
            </w:tcBorders>
            <w:shd w:val="clear" w:color="auto" w:fill="auto"/>
            <w:hideMark/>
          </w:tcPr>
          <w:p w:rsidR="00DA4DB9" w:rsidRPr="006C7FAD" w:rsidRDefault="00DA4DB9" w:rsidP="00DA4DB9">
            <w:pPr>
              <w:rPr>
                <w:b/>
                <w:bCs/>
                <w:sz w:val="20"/>
                <w:szCs w:val="20"/>
              </w:rPr>
            </w:pPr>
            <w:r w:rsidRPr="006C7FAD">
              <w:rPr>
                <w:b/>
                <w:bCs/>
                <w:sz w:val="20"/>
                <w:szCs w:val="20"/>
              </w:rPr>
              <w:t>ВСЕГО:</w:t>
            </w:r>
          </w:p>
        </w:tc>
        <w:tc>
          <w:tcPr>
            <w:tcW w:w="125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888" w:type="dxa"/>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567"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center"/>
              <w:rPr>
                <w:b/>
                <w:bCs/>
                <w:sz w:val="20"/>
                <w:szCs w:val="20"/>
              </w:rPr>
            </w:pPr>
            <w:r w:rsidRPr="006C7FAD">
              <w:rPr>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11 659,1</w:t>
            </w:r>
          </w:p>
        </w:tc>
        <w:tc>
          <w:tcPr>
            <w:tcW w:w="851"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5 856,7</w:t>
            </w:r>
          </w:p>
        </w:tc>
        <w:tc>
          <w:tcPr>
            <w:tcW w:w="958" w:type="dxa"/>
            <w:gridSpan w:val="2"/>
            <w:tcBorders>
              <w:top w:val="nil"/>
              <w:left w:val="nil"/>
              <w:bottom w:val="single" w:sz="4" w:space="0" w:color="auto"/>
              <w:right w:val="single" w:sz="4" w:space="0" w:color="auto"/>
            </w:tcBorders>
            <w:shd w:val="clear" w:color="auto" w:fill="auto"/>
            <w:hideMark/>
          </w:tcPr>
          <w:p w:rsidR="00DA4DB9" w:rsidRPr="006C7FAD" w:rsidRDefault="00DA4DB9" w:rsidP="00DA4DB9">
            <w:pPr>
              <w:jc w:val="right"/>
              <w:rPr>
                <w:b/>
                <w:bCs/>
                <w:sz w:val="20"/>
                <w:szCs w:val="20"/>
              </w:rPr>
            </w:pPr>
            <w:r w:rsidRPr="006C7FAD">
              <w:rPr>
                <w:b/>
                <w:bCs/>
                <w:sz w:val="20"/>
                <w:szCs w:val="20"/>
              </w:rPr>
              <w:t>3 370,6</w:t>
            </w:r>
          </w:p>
        </w:tc>
      </w:tr>
    </w:tbl>
    <w:p w:rsidR="00DA4DB9" w:rsidRPr="006C7FAD" w:rsidRDefault="00DA4DB9" w:rsidP="00DA4DB9">
      <w:pPr>
        <w:ind w:left="5940"/>
        <w:jc w:val="right"/>
        <w:rPr>
          <w:sz w:val="20"/>
          <w:szCs w:val="20"/>
        </w:rPr>
      </w:pPr>
    </w:p>
    <w:p w:rsidR="00DA4DB9" w:rsidRPr="006C7FAD" w:rsidRDefault="00DA4DB9" w:rsidP="00DA4DB9">
      <w:pPr>
        <w:ind w:left="5940"/>
        <w:jc w:val="right"/>
        <w:rPr>
          <w:sz w:val="20"/>
          <w:szCs w:val="20"/>
        </w:rPr>
      </w:pPr>
    </w:p>
    <w:p w:rsidR="00DA4DB9" w:rsidRPr="006C7FAD" w:rsidRDefault="00DA4DB9" w:rsidP="00DA4DB9">
      <w:pPr>
        <w:rPr>
          <w:sz w:val="20"/>
          <w:szCs w:val="20"/>
        </w:rPr>
      </w:pPr>
    </w:p>
    <w:p w:rsidR="00DA4DB9" w:rsidRPr="00373D3B" w:rsidRDefault="00DA4DB9" w:rsidP="005519CD">
      <w:pPr>
        <w:ind w:firstLine="709"/>
        <w:jc w:val="center"/>
        <w:rPr>
          <w:b/>
          <w:sz w:val="22"/>
          <w:szCs w:val="22"/>
        </w:rPr>
      </w:pPr>
    </w:p>
    <w:sectPr w:rsidR="00DA4DB9" w:rsidRPr="00373D3B" w:rsidSect="00DA4DB9">
      <w:footerReference w:type="even" r:id="rId10"/>
      <w:footerReference w:type="default" r:id="rId11"/>
      <w:pgSz w:w="11907" w:h="16840" w:code="9"/>
      <w:pgMar w:top="709" w:right="1134" w:bottom="1134" w:left="1134" w:header="720" w:footer="350"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7F" w:rsidRDefault="00E3797F" w:rsidP="00BD4208">
      <w:r>
        <w:separator/>
      </w:r>
    </w:p>
  </w:endnote>
  <w:endnote w:type="continuationSeparator" w:id="0">
    <w:p w:rsidR="00E3797F" w:rsidRDefault="00E3797F"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B9" w:rsidRDefault="0020721E">
    <w:pPr>
      <w:pStyle w:val="af3"/>
      <w:framePr w:wrap="around" w:vAnchor="text" w:hAnchor="margin" w:xAlign="right" w:y="1"/>
      <w:rPr>
        <w:rStyle w:val="af9"/>
      </w:rPr>
    </w:pPr>
    <w:r>
      <w:rPr>
        <w:rStyle w:val="af9"/>
      </w:rPr>
      <w:fldChar w:fldCharType="begin"/>
    </w:r>
    <w:r w:rsidR="00DA4DB9">
      <w:rPr>
        <w:rStyle w:val="af9"/>
      </w:rPr>
      <w:instrText xml:space="preserve">PAGE  </w:instrText>
    </w:r>
    <w:r>
      <w:rPr>
        <w:rStyle w:val="af9"/>
      </w:rPr>
      <w:fldChar w:fldCharType="end"/>
    </w:r>
  </w:p>
  <w:p w:rsidR="00DA4DB9" w:rsidRDefault="00DA4DB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4092"/>
      <w:docPartObj>
        <w:docPartGallery w:val="Page Numbers (Bottom of Page)"/>
        <w:docPartUnique/>
      </w:docPartObj>
    </w:sdtPr>
    <w:sdtEndPr>
      <w:rPr>
        <w:sz w:val="20"/>
        <w:szCs w:val="20"/>
      </w:rPr>
    </w:sdtEndPr>
    <w:sdtContent>
      <w:p w:rsidR="00DA4DB9" w:rsidRPr="00DA4DB9" w:rsidRDefault="0020721E">
        <w:pPr>
          <w:pStyle w:val="af3"/>
          <w:jc w:val="center"/>
          <w:rPr>
            <w:sz w:val="20"/>
            <w:szCs w:val="20"/>
          </w:rPr>
        </w:pPr>
        <w:r w:rsidRPr="00DA4DB9">
          <w:rPr>
            <w:sz w:val="20"/>
            <w:szCs w:val="20"/>
          </w:rPr>
          <w:fldChar w:fldCharType="begin"/>
        </w:r>
        <w:r w:rsidR="00DA4DB9" w:rsidRPr="00DA4DB9">
          <w:rPr>
            <w:sz w:val="20"/>
            <w:szCs w:val="20"/>
          </w:rPr>
          <w:instrText xml:space="preserve"> PAGE   \* MERGEFORMAT </w:instrText>
        </w:r>
        <w:r w:rsidRPr="00DA4DB9">
          <w:rPr>
            <w:sz w:val="20"/>
            <w:szCs w:val="20"/>
          </w:rPr>
          <w:fldChar w:fldCharType="separate"/>
        </w:r>
        <w:r w:rsidR="00567C98">
          <w:rPr>
            <w:noProof/>
            <w:sz w:val="20"/>
            <w:szCs w:val="20"/>
          </w:rPr>
          <w:t>2</w:t>
        </w:r>
        <w:r w:rsidRPr="00DA4DB9">
          <w:rPr>
            <w:sz w:val="20"/>
            <w:szCs w:val="20"/>
          </w:rPr>
          <w:fldChar w:fldCharType="end"/>
        </w:r>
      </w:p>
    </w:sdtContent>
  </w:sdt>
  <w:p w:rsidR="00DA4DB9" w:rsidRDefault="00DA4DB9">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7F" w:rsidRDefault="00E3797F" w:rsidP="00BD4208">
      <w:r>
        <w:separator/>
      </w:r>
    </w:p>
  </w:footnote>
  <w:footnote w:type="continuationSeparator" w:id="0">
    <w:p w:rsidR="00E3797F" w:rsidRDefault="00E3797F"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3442"/>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0721E"/>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5222"/>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77E7F"/>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A64DF"/>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67C98"/>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0001"/>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4DB9"/>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3B01"/>
    <w:rsid w:val="00E25D25"/>
    <w:rsid w:val="00E31AA2"/>
    <w:rsid w:val="00E345EB"/>
    <w:rsid w:val="00E3501D"/>
    <w:rsid w:val="00E3797F"/>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4DD1"/>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1fffff0">
    <w:name w:val="Знак Знак Знак1"/>
    <w:basedOn w:val="a0"/>
    <w:rsid w:val="00DA4DB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DA4DB9"/>
    <w:rPr>
      <w:rFonts w:ascii="Arial" w:hAnsi="Arial" w:cs="Arial"/>
      <w:b/>
      <w:bCs/>
      <w:i/>
      <w:iCs/>
      <w:sz w:val="28"/>
      <w:szCs w:val="28"/>
      <w:lang w:val="ru-RU" w:eastAsia="ru-RU" w:bidi="ar-SA"/>
    </w:rPr>
  </w:style>
  <w:style w:type="paragraph" w:customStyle="1" w:styleId="1fffff1">
    <w:name w:val="Знак Знак Знак1 Знак"/>
    <w:basedOn w:val="a0"/>
    <w:rsid w:val="00DA4DB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DA4DB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DA4DB9"/>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A70AD-DCB2-4A3D-A6FF-231F742F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87</Pages>
  <Words>35004</Words>
  <Characters>199527</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353</cp:revision>
  <cp:lastPrinted>2020-08-19T03:43:00Z</cp:lastPrinted>
  <dcterms:created xsi:type="dcterms:W3CDTF">2020-02-18T03:31:00Z</dcterms:created>
  <dcterms:modified xsi:type="dcterms:W3CDTF">2023-06-07T06:14:00Z</dcterms:modified>
</cp:coreProperties>
</file>