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0F" w:rsidRDefault="0061070F" w:rsidP="00523622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.5pt;height:24pt">
            <v:imagedata r:id="rId6" r:href="rId7"/>
          </v:shape>
        </w:pict>
      </w:r>
      <w:r>
        <w:pict>
          <v:shape id="_x0000_i1026" type="#_x0000_t75" alt="" style="width:449.25pt;height:285pt">
            <v:imagedata r:id="rId8" r:href="rId9"/>
          </v:shape>
        </w:pict>
      </w:r>
    </w:p>
    <w:p w:rsidR="0061070F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жители нашего района, убедительная просьба, содержите своих собак на привязи! Животное всегда может вести себя непредсказуемо, каким бы добрым и умным оно не казалось.</w:t>
      </w:r>
    </w:p>
    <w:p w:rsidR="0061070F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Ситуации, когда прохожих людей больно кусает собака, отнюдь не является редкими. Если Вас покусала собака, у которой есть хозяин, прощать такого не следует. Ведь безалаберное отношение хозяев может стать причиной серьезных телесных и душевных травм. Особенную опасность собаки представляют для пожилых людей и детей.</w:t>
      </w:r>
    </w:p>
    <w:p w:rsidR="0061070F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Административные протоколы в отношении правонарушителей могут составлять должностные лица органов местного самоуправления. Для  этого с заявлением можно обратиться: </w:t>
      </w:r>
    </w:p>
    <w:p w:rsidR="0061070F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администрацию вашего сельского поселения.</w:t>
      </w:r>
    </w:p>
    <w:p w:rsidR="0061070F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 уполномоченному участковому полиции.</w:t>
      </w:r>
    </w:p>
    <w:p w:rsidR="0061070F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административную комиссию Чаиского района.</w:t>
      </w:r>
    </w:p>
    <w:p w:rsidR="0061070F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о привлечении к административной ответственности выносит административная комиссия Чаинского района. В случаях подтверждения факта причинение вреда здоровью и (или) имуществу правонарушитель может понести гражданско-правовую ответственность, ему придется возмещать причинённый моральный и материальный ущерб.</w:t>
      </w:r>
    </w:p>
    <w:p w:rsidR="0061070F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Кодексом Томской области об административных правонарушениях предусмотрена  следующая административная ответственность:</w:t>
      </w:r>
    </w:p>
    <w:p w:rsidR="0061070F" w:rsidRPr="001A057C" w:rsidRDefault="0061070F" w:rsidP="00965E0E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A057C">
        <w:rPr>
          <w:rFonts w:ascii="Times New Roman" w:hAnsi="Times New Roman"/>
          <w:color w:val="FF0000"/>
          <w:sz w:val="28"/>
          <w:szCs w:val="28"/>
        </w:rPr>
        <w:t>Статья 5.1. Нарушение правил содержания домашних животных</w:t>
      </w:r>
    </w:p>
    <w:p w:rsidR="0061070F" w:rsidRPr="00951E68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51E68">
        <w:rPr>
          <w:rFonts w:ascii="Times New Roman" w:hAnsi="Times New Roman"/>
          <w:sz w:val="28"/>
          <w:szCs w:val="28"/>
        </w:rPr>
        <w:t>1. Содержание домашних животных на балконах и лоджиях, лестничных площадках, чердаках, в подвалах, коридорах и других подсобных помещениях многоквартирных домов, а также в транспортных средствах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E68">
        <w:rPr>
          <w:rFonts w:ascii="Times New Roman" w:hAnsi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одной тысячи рублей.</w:t>
      </w:r>
    </w:p>
    <w:p w:rsidR="0061070F" w:rsidRPr="00951E68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51E68">
        <w:rPr>
          <w:rFonts w:ascii="Times New Roman" w:hAnsi="Times New Roman"/>
          <w:sz w:val="28"/>
          <w:szCs w:val="28"/>
        </w:rPr>
        <w:t>2. Допущение загрязнения домашними животными мест общего пользования в многоквартирных домах, а также улиц, газонов, иных общественных мест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E68">
        <w:rPr>
          <w:rFonts w:ascii="Times New Roman" w:hAnsi="Times New Roman"/>
          <w:sz w:val="28"/>
          <w:szCs w:val="28"/>
        </w:rPr>
        <w:t>влечет наложение административного штрафа на граждан в размере от пятисот до одной тысячи рублей; на должностных лиц - от одной тысячи до одной тысячи пятисот рублей.</w:t>
      </w:r>
    </w:p>
    <w:p w:rsidR="0061070F" w:rsidRPr="00951E68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ar314"/>
      <w:bookmarkEnd w:id="0"/>
      <w:r w:rsidRPr="00951E68">
        <w:rPr>
          <w:rFonts w:ascii="Times New Roman" w:hAnsi="Times New Roman"/>
          <w:sz w:val="28"/>
          <w:szCs w:val="28"/>
        </w:rPr>
        <w:t>3. Нахождение с собакой без поводка и(или) намордника, за исключением случаев, предусмотренных примечанием к настоящей статье, в местах общего пользования (лифтах, коридорах, лестницах, лестничных площадках), на придомовой территории многоквартирных домов, в организациях, в общественном транспорте, иных общественных местах, выгул собак в общественных местах, не предназначенных для выгула собак,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E68">
        <w:rPr>
          <w:rFonts w:ascii="Times New Roman" w:hAnsi="Times New Roman"/>
          <w:sz w:val="28"/>
          <w:szCs w:val="28"/>
        </w:rPr>
        <w:t>влечет наложение административного штрафа на граждан в размере от пятисот до одной тысячи рублей; на должностных лиц - от одной тысячи до одной тысячи пятисот рублей.</w:t>
      </w:r>
    </w:p>
    <w:p w:rsidR="0061070F" w:rsidRPr="00951E68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51E68">
        <w:rPr>
          <w:rFonts w:ascii="Times New Roman" w:hAnsi="Times New Roman"/>
          <w:sz w:val="28"/>
          <w:szCs w:val="28"/>
        </w:rPr>
        <w:t>4. Допущение нападения домашнего животного на другое домашнее животное, повлекшего увечье или гибель последнего,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E68">
        <w:rPr>
          <w:rFonts w:ascii="Times New Roman" w:hAnsi="Times New Roman"/>
          <w:sz w:val="28"/>
          <w:szCs w:val="28"/>
        </w:rPr>
        <w:t>влечет наложение административного штрафа на граждан или должностных лиц в размере от двух тысяч до двух тысяч пятисот рублей.</w:t>
      </w:r>
    </w:p>
    <w:p w:rsidR="0061070F" w:rsidRPr="00951E68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51E68">
        <w:rPr>
          <w:rFonts w:ascii="Times New Roman" w:hAnsi="Times New Roman"/>
          <w:sz w:val="28"/>
          <w:szCs w:val="28"/>
        </w:rPr>
        <w:t xml:space="preserve">5. Допущение по неосторожности нападения домашнего животного на человека с причинением человеку телесных повреждений и (или) ущерба имуществу, если это деяние не содержит признаков преступления, предусмотренного </w:t>
      </w:r>
      <w:hyperlink r:id="rId10" w:tooltip="&quot;Уголовный кодекс Российской Федерации&quot; от 13.06.1996 N 63-ФЗ (ред. от 28.11.2015){КонсультантПлюс}" w:history="1">
        <w:r w:rsidRPr="00951E68">
          <w:rPr>
            <w:rStyle w:val="Hyperlink"/>
            <w:rFonts w:ascii="Times New Roman" w:hAnsi="Times New Roman"/>
            <w:sz w:val="28"/>
            <w:szCs w:val="28"/>
          </w:rPr>
          <w:t>статьей 118</w:t>
        </w:r>
      </w:hyperlink>
      <w:r w:rsidRPr="00951E68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-влечет наложение административного штрафа на граждан в размере от двух тысяч до пяти тысяч рублей; на должностных лиц - от двух тысяч до пяти тысяч рублей; на юридических лиц - от пяти тысяч до тридцати тысяч рублей.</w:t>
      </w:r>
    </w:p>
    <w:p w:rsidR="0061070F" w:rsidRPr="00951E68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51E68">
        <w:rPr>
          <w:rFonts w:ascii="Times New Roman" w:hAnsi="Times New Roman"/>
          <w:sz w:val="28"/>
          <w:szCs w:val="28"/>
        </w:rPr>
        <w:t>6. Натравливание домашнего животного на людей или домашних животных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E68">
        <w:rPr>
          <w:rFonts w:ascii="Times New Roman" w:hAnsi="Times New Roman"/>
          <w:sz w:val="28"/>
          <w:szCs w:val="28"/>
        </w:rPr>
        <w:t>влечет наложение штрафа на граждан в размере от двух тысяч до пяти тысяч рублей; на должностных лиц - от трех тысяч пятисот до десяти тысяч рублей.</w:t>
      </w:r>
    </w:p>
    <w:p w:rsidR="0061070F" w:rsidRPr="00951E68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ar326"/>
      <w:bookmarkEnd w:id="1"/>
      <w:r w:rsidRPr="00951E68">
        <w:rPr>
          <w:rFonts w:ascii="Times New Roman" w:hAnsi="Times New Roman"/>
          <w:sz w:val="28"/>
          <w:szCs w:val="28"/>
        </w:rPr>
        <w:t>7. Причинение ущерба чужому имуществу по неосторожности физическим воздействием домашнего животного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E68">
        <w:rPr>
          <w:rFonts w:ascii="Times New Roman" w:hAnsi="Times New Roman"/>
          <w:sz w:val="28"/>
          <w:szCs w:val="28"/>
        </w:rPr>
        <w:t>влечет наложение административного штрафа на граждан в размере от трехсот до пятисот рублей; на должностных лиц - от одной тысячи до одной тысячи пятисот рублей; на юридических лиц - от трех тысяч до пяти тысяч рублей.</w:t>
      </w:r>
    </w:p>
    <w:p w:rsidR="0061070F" w:rsidRPr="00951E68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ar329"/>
      <w:bookmarkEnd w:id="2"/>
      <w:r w:rsidRPr="00951E68">
        <w:rPr>
          <w:rFonts w:ascii="Times New Roman" w:hAnsi="Times New Roman"/>
          <w:sz w:val="28"/>
          <w:szCs w:val="28"/>
        </w:rPr>
        <w:t>10. Появление с собаками на детских, спортивных площадках, пляжах, местах проведения массовых мероприятий (за исключением мероприятий с неотъемлемым участием домашних животных), в кинотеатрах, школьных и дошкольных учреждениях, объектах здравоохранения, организациях общественного питания и торговли, за исключением собак-поводырей и служебных собак, находящихся при исполнении служебных заданий,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E68">
        <w:rPr>
          <w:rFonts w:ascii="Times New Roman" w:hAnsi="Times New Roman"/>
          <w:sz w:val="28"/>
          <w:szCs w:val="28"/>
        </w:rPr>
        <w:t>влечет наложение административного штрафа на граждан в размере от пятисот до одной тысячи рублей; на должностных лиц - от одной тысячи до одной тысячи пятисот рублей.</w:t>
      </w:r>
    </w:p>
    <w:p w:rsidR="0061070F" w:rsidRPr="00951E68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51E68">
        <w:rPr>
          <w:rFonts w:ascii="Times New Roman" w:hAnsi="Times New Roman"/>
          <w:sz w:val="28"/>
          <w:szCs w:val="28"/>
        </w:rPr>
        <w:t xml:space="preserve">Примечание: Требование о необходимости наличия намордника не распространяется на щенков в возрасте до трех месяцев и собак мелких пород (рост которых в холке составляет менее </w:t>
      </w:r>
      <w:smartTag w:uri="urn:schemas-microsoft-com:office:smarttags" w:element="metricconverter">
        <w:smartTagPr>
          <w:attr w:name="ProductID" w:val="25 сантиметров"/>
        </w:smartTagPr>
        <w:r w:rsidRPr="00951E68">
          <w:rPr>
            <w:rFonts w:ascii="Times New Roman" w:hAnsi="Times New Roman"/>
            <w:sz w:val="28"/>
            <w:szCs w:val="28"/>
          </w:rPr>
          <w:t>25 сантиметров</w:t>
        </w:r>
      </w:smartTag>
      <w:r w:rsidRPr="00951E68">
        <w:rPr>
          <w:rFonts w:ascii="Times New Roman" w:hAnsi="Times New Roman"/>
          <w:sz w:val="28"/>
          <w:szCs w:val="28"/>
        </w:rPr>
        <w:t>), а также собак, анатомические особенности строения головы которых не позволяют зафиксировать намордник (собаки с короткой мордой) либо в случае, если собака находится в специальном контейнере.</w:t>
      </w:r>
    </w:p>
    <w:p w:rsidR="0061070F" w:rsidRPr="00951E68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51E68">
        <w:rPr>
          <w:rFonts w:ascii="Times New Roman" w:hAnsi="Times New Roman"/>
          <w:sz w:val="28"/>
          <w:szCs w:val="28"/>
        </w:rPr>
        <w:t xml:space="preserve">Требование о необходимости наличия поводка не распространяется на щенков в возрасте до трех месяцев, а также находящихся в специальном контейнере или на руках владельца собак мелких пород (рост которых в холке составляет менее </w:t>
      </w:r>
      <w:smartTag w:uri="urn:schemas-microsoft-com:office:smarttags" w:element="metricconverter">
        <w:smartTagPr>
          <w:attr w:name="ProductID" w:val="25 сантиметров"/>
        </w:smartTagPr>
        <w:r w:rsidRPr="00951E68">
          <w:rPr>
            <w:rFonts w:ascii="Times New Roman" w:hAnsi="Times New Roman"/>
            <w:sz w:val="28"/>
            <w:szCs w:val="28"/>
          </w:rPr>
          <w:t>25 сантиметров</w:t>
        </w:r>
      </w:smartTag>
      <w:r w:rsidRPr="00951E68">
        <w:rPr>
          <w:rFonts w:ascii="Times New Roman" w:hAnsi="Times New Roman"/>
          <w:sz w:val="28"/>
          <w:szCs w:val="28"/>
        </w:rPr>
        <w:t>).</w:t>
      </w:r>
    </w:p>
    <w:p w:rsidR="0061070F" w:rsidRPr="001A057C" w:rsidRDefault="0061070F" w:rsidP="00965E0E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3" w:name="Par338"/>
      <w:bookmarkEnd w:id="3"/>
      <w:r w:rsidRPr="001A057C">
        <w:rPr>
          <w:rFonts w:ascii="Times New Roman" w:hAnsi="Times New Roman"/>
          <w:color w:val="FF0000"/>
          <w:sz w:val="28"/>
          <w:szCs w:val="28"/>
        </w:rPr>
        <w:t>Статья 5.2. Беспривязное содержание животных</w:t>
      </w:r>
    </w:p>
    <w:p w:rsidR="0061070F" w:rsidRPr="00951E68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Par340"/>
      <w:bookmarkEnd w:id="4"/>
      <w:r w:rsidRPr="00951E68">
        <w:rPr>
          <w:rFonts w:ascii="Times New Roman" w:hAnsi="Times New Roman"/>
          <w:sz w:val="28"/>
          <w:szCs w:val="28"/>
        </w:rPr>
        <w:t>1. Беспривязное содержание собак, за исключением случаев, установленных законодательством Томской области,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E68">
        <w:rPr>
          <w:rFonts w:ascii="Times New Roman" w:hAnsi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двух тысяч рублей.</w:t>
      </w:r>
    </w:p>
    <w:p w:rsidR="0061070F" w:rsidRPr="00951E68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51E68">
        <w:rPr>
          <w:rFonts w:ascii="Times New Roman" w:hAnsi="Times New Roman"/>
          <w:sz w:val="28"/>
          <w:szCs w:val="28"/>
        </w:rPr>
        <w:t xml:space="preserve">2. Повторное совершение административного правонарушения, предусмотренного </w:t>
      </w:r>
      <w:hyperlink w:anchor="Par340" w:tooltip="1. Беспривязное содержание собак, за исключением случаев, установленных законодательством Томской области, -" w:history="1">
        <w:r w:rsidRPr="00951E68">
          <w:rPr>
            <w:rStyle w:val="Hyperlink"/>
            <w:rFonts w:ascii="Times New Roman" w:hAnsi="Times New Roman"/>
            <w:sz w:val="28"/>
            <w:szCs w:val="28"/>
          </w:rPr>
          <w:t>частью 1</w:t>
        </w:r>
      </w:hyperlink>
      <w:r w:rsidRPr="00951E68">
        <w:rPr>
          <w:rFonts w:ascii="Times New Roman" w:hAnsi="Times New Roman"/>
          <w:sz w:val="28"/>
          <w:szCs w:val="28"/>
        </w:rPr>
        <w:t xml:space="preserve"> настоящей статьи,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E68">
        <w:rPr>
          <w:rFonts w:ascii="Times New Roman" w:hAnsi="Times New Roman"/>
          <w:sz w:val="28"/>
          <w:szCs w:val="28"/>
        </w:rPr>
        <w:t>влечет наложение административного штрафа на граждан в размере от одной тысячи до четырех тысяч рублей.</w:t>
      </w:r>
    </w:p>
    <w:p w:rsidR="0061070F" w:rsidRDefault="0061070F" w:rsidP="00965E0E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5" w:name="Par347"/>
      <w:bookmarkEnd w:id="5"/>
      <w:r>
        <w:rPr>
          <w:rFonts w:ascii="Times New Roman" w:hAnsi="Times New Roman"/>
          <w:sz w:val="28"/>
          <w:szCs w:val="28"/>
        </w:rPr>
        <w:tab/>
        <w:t xml:space="preserve">Административные протоколы в отношении правонарушителей могут составлять должностные лица органов местного самоуправления. Для  этого с заявлением можно обратиться: </w:t>
      </w:r>
    </w:p>
    <w:p w:rsidR="0061070F" w:rsidRPr="00CA71AE" w:rsidRDefault="0061070F" w:rsidP="001A057C">
      <w:pPr>
        <w:spacing w:after="0"/>
        <w:ind w:firstLine="708"/>
        <w:jc w:val="both"/>
        <w:rPr>
          <w:rFonts w:ascii="Times New Roman" w:hAnsi="Times New Roman"/>
          <w:color w:val="C00000"/>
          <w:sz w:val="28"/>
          <w:szCs w:val="28"/>
        </w:rPr>
      </w:pPr>
      <w:r w:rsidRPr="00CA71AE">
        <w:rPr>
          <w:rFonts w:ascii="Times New Roman" w:hAnsi="Times New Roman"/>
          <w:color w:val="C00000"/>
          <w:sz w:val="28"/>
          <w:szCs w:val="28"/>
        </w:rPr>
        <w:t>1. В администрацию Вашего сельского поселения.</w:t>
      </w:r>
      <w:r>
        <w:rPr>
          <w:rFonts w:ascii="Times New Roman" w:hAnsi="Times New Roman"/>
          <w:color w:val="C00000"/>
          <w:sz w:val="28"/>
          <w:szCs w:val="28"/>
        </w:rPr>
        <w:t xml:space="preserve"> (2-11-02)</w:t>
      </w:r>
    </w:p>
    <w:p w:rsidR="0061070F" w:rsidRPr="00CA71AE" w:rsidRDefault="0061070F" w:rsidP="001A057C">
      <w:pPr>
        <w:spacing w:after="0"/>
        <w:ind w:firstLine="708"/>
        <w:jc w:val="both"/>
        <w:rPr>
          <w:rFonts w:ascii="Times New Roman" w:hAnsi="Times New Roman"/>
          <w:color w:val="C00000"/>
          <w:sz w:val="28"/>
          <w:szCs w:val="28"/>
        </w:rPr>
      </w:pPr>
      <w:r w:rsidRPr="00CA71AE">
        <w:rPr>
          <w:rFonts w:ascii="Times New Roman" w:hAnsi="Times New Roman"/>
          <w:color w:val="C00000"/>
          <w:sz w:val="28"/>
          <w:szCs w:val="28"/>
        </w:rPr>
        <w:t xml:space="preserve">2. В административную комиссию </w:t>
      </w:r>
      <w:r>
        <w:rPr>
          <w:rFonts w:ascii="Times New Roman" w:hAnsi="Times New Roman"/>
          <w:color w:val="C00000"/>
          <w:sz w:val="28"/>
          <w:szCs w:val="28"/>
        </w:rPr>
        <w:t>Чаин</w:t>
      </w:r>
      <w:r w:rsidRPr="00CA71AE">
        <w:rPr>
          <w:rFonts w:ascii="Times New Roman" w:hAnsi="Times New Roman"/>
          <w:color w:val="C00000"/>
          <w:sz w:val="28"/>
          <w:szCs w:val="28"/>
        </w:rPr>
        <w:t>ского район (тел. 2-1</w:t>
      </w:r>
      <w:r>
        <w:rPr>
          <w:rFonts w:ascii="Times New Roman" w:hAnsi="Times New Roman"/>
          <w:color w:val="C00000"/>
          <w:sz w:val="28"/>
          <w:szCs w:val="28"/>
        </w:rPr>
        <w:t>4</w:t>
      </w:r>
      <w:r w:rsidRPr="00CA71AE">
        <w:rPr>
          <w:rFonts w:ascii="Times New Roman" w:hAnsi="Times New Roman"/>
          <w:color w:val="C00000"/>
          <w:sz w:val="28"/>
          <w:szCs w:val="28"/>
        </w:rPr>
        <w:t>-</w:t>
      </w:r>
      <w:r>
        <w:rPr>
          <w:rFonts w:ascii="Times New Roman" w:hAnsi="Times New Roman"/>
          <w:color w:val="C00000"/>
          <w:sz w:val="28"/>
          <w:szCs w:val="28"/>
        </w:rPr>
        <w:t>50</w:t>
      </w:r>
      <w:r w:rsidRPr="00CA71AE">
        <w:rPr>
          <w:rFonts w:ascii="Times New Roman" w:hAnsi="Times New Roman"/>
          <w:color w:val="C00000"/>
          <w:sz w:val="28"/>
          <w:szCs w:val="28"/>
        </w:rPr>
        <w:t>).</w:t>
      </w:r>
    </w:p>
    <w:p w:rsidR="0061070F" w:rsidRPr="00523622" w:rsidRDefault="0061070F" w:rsidP="00523622">
      <w:pPr>
        <w:spacing w:after="0"/>
        <w:ind w:firstLine="708"/>
        <w:jc w:val="both"/>
        <w:rPr>
          <w:rFonts w:ascii="Times New Roman" w:hAnsi="Times New Roman"/>
          <w:color w:val="C00000"/>
          <w:sz w:val="28"/>
          <w:szCs w:val="28"/>
        </w:rPr>
      </w:pPr>
      <w:r w:rsidRPr="00CA71AE">
        <w:rPr>
          <w:rFonts w:ascii="Times New Roman" w:hAnsi="Times New Roman"/>
          <w:color w:val="C00000"/>
          <w:sz w:val="28"/>
          <w:szCs w:val="28"/>
        </w:rPr>
        <w:t>3. К уполномоченному участковому полиции, либо в Дежурную часть</w:t>
      </w:r>
      <w:r>
        <w:rPr>
          <w:rFonts w:ascii="Times New Roman" w:hAnsi="Times New Roman"/>
          <w:color w:val="C00000"/>
          <w:sz w:val="28"/>
          <w:szCs w:val="28"/>
        </w:rPr>
        <w:t xml:space="preserve"> ОМВД по Чаинскому району. (02)</w:t>
      </w:r>
    </w:p>
    <w:p w:rsidR="0061070F" w:rsidRDefault="0061070F" w:rsidP="00523622">
      <w:pPr>
        <w:spacing w:after="0"/>
        <w:rPr>
          <w:rFonts w:ascii="Times New Roman" w:hAnsi="Times New Roman"/>
          <w:sz w:val="28"/>
          <w:szCs w:val="28"/>
        </w:rPr>
      </w:pPr>
    </w:p>
    <w:p w:rsidR="0061070F" w:rsidRDefault="0061070F" w:rsidP="005236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(Ответственный секретарь административной комиссии) Чаинского района Чепишко Ольга, тел. 2-14-50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1070F" w:rsidRPr="00C10479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61070F" w:rsidRPr="00C10479" w:rsidSect="00523622">
      <w:pgSz w:w="11906" w:h="16838"/>
      <w:pgMar w:top="3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70F" w:rsidRDefault="0061070F" w:rsidP="00951E68">
      <w:pPr>
        <w:spacing w:after="0" w:line="240" w:lineRule="auto"/>
      </w:pPr>
      <w:r>
        <w:separator/>
      </w:r>
    </w:p>
  </w:endnote>
  <w:endnote w:type="continuationSeparator" w:id="0">
    <w:p w:rsidR="0061070F" w:rsidRDefault="0061070F" w:rsidP="0095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70F" w:rsidRDefault="0061070F" w:rsidP="00951E68">
      <w:pPr>
        <w:spacing w:after="0" w:line="240" w:lineRule="auto"/>
      </w:pPr>
      <w:r>
        <w:separator/>
      </w:r>
    </w:p>
  </w:footnote>
  <w:footnote w:type="continuationSeparator" w:id="0">
    <w:p w:rsidR="0061070F" w:rsidRDefault="0061070F" w:rsidP="00951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479"/>
    <w:rsid w:val="000135C3"/>
    <w:rsid w:val="00136CE7"/>
    <w:rsid w:val="001A057C"/>
    <w:rsid w:val="002A4628"/>
    <w:rsid w:val="002C4A6C"/>
    <w:rsid w:val="0043726D"/>
    <w:rsid w:val="00523622"/>
    <w:rsid w:val="0061070F"/>
    <w:rsid w:val="00611EE7"/>
    <w:rsid w:val="00951E68"/>
    <w:rsid w:val="00965E0E"/>
    <w:rsid w:val="009F70BA"/>
    <w:rsid w:val="00BD25FE"/>
    <w:rsid w:val="00C10479"/>
    <w:rsid w:val="00CA71AE"/>
    <w:rsid w:val="00DC6D3C"/>
    <w:rsid w:val="00E8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E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E6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1E68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1E6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1E68"/>
    <w:rPr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B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70BA"/>
    <w:rPr>
      <w:rFonts w:ascii="Tahoma" w:hAnsi="Tahoma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http://cs5.pikabu.ru/images/big_size_comm/2014-07_3/14053394957324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252C6D524442DF623ACD5509E274F58ACDA8D3D07B781F7972CF29DC3464AB3F0558AF04481F51E34949C" TargetMode="External"/><Relationship Id="rId4" Type="http://schemas.openxmlformats.org/officeDocument/2006/relationships/footnotes" Target="footnotes.xml"/><Relationship Id="rId9" Type="http://schemas.openxmlformats.org/officeDocument/2006/relationships/image" Target="http://cs5.pikabu.ru/images/big_size_comm/2014-07_3/14053394957324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974</Words>
  <Characters>5555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user</cp:lastModifiedBy>
  <cp:revision>8</cp:revision>
  <cp:lastPrinted>2015-12-19T04:27:00Z</cp:lastPrinted>
  <dcterms:created xsi:type="dcterms:W3CDTF">2015-12-19T03:57:00Z</dcterms:created>
  <dcterms:modified xsi:type="dcterms:W3CDTF">2017-02-10T13:05:00Z</dcterms:modified>
</cp:coreProperties>
</file>