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DC" w:rsidRDefault="009906DC" w:rsidP="00286A77">
      <w:pPr>
        <w:pStyle w:val="Heading1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>
        <w:rPr>
          <w:rFonts w:ascii="Arial" w:hAnsi="Arial" w:cs="Arial"/>
          <w:b w:val="0"/>
          <w:bCs w:val="0"/>
          <w:color w:val="333333"/>
          <w:sz w:val="36"/>
          <w:szCs w:val="36"/>
        </w:rPr>
        <w:t>Правовая основа</w:t>
      </w:r>
    </w:p>
    <w:p w:rsidR="009906DC" w:rsidRDefault="009906DC" w:rsidP="00286A77">
      <w:pPr>
        <w:pStyle w:val="Heading1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333333"/>
          <w:sz w:val="36"/>
          <w:szCs w:val="36"/>
        </w:rPr>
      </w:pPr>
    </w:p>
    <w:p w:rsidR="009906DC" w:rsidRDefault="009906DC" w:rsidP="00286A77">
      <w:pPr>
        <w:pStyle w:val="NormalWeb"/>
        <w:spacing w:before="0" w:beforeAutospacing="0" w:after="24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hyperlink r:id="rId4" w:history="1">
        <w:r>
          <w:rPr>
            <w:rStyle w:val="Hyperlink"/>
            <w:rFonts w:ascii="Arial" w:hAnsi="Arial" w:cs="Arial"/>
            <w:color w:val="203082"/>
            <w:sz w:val="21"/>
            <w:szCs w:val="21"/>
          </w:rPr>
          <w:t xml:space="preserve">Распоряжение Губернатора Томской области от 01.04.2010 N 90-р(ред. от 23.01.2013)"О должностных лицах органов местного самоуправления поселений, муниципальных районов, городских округов, уполномоченных составлять протоколы об административных правонарушениях" </w:t>
        </w:r>
      </w:hyperlink>
    </w:p>
    <w:p w:rsidR="009906DC" w:rsidRDefault="009906DC" w:rsidP="00286A77">
      <w:pPr>
        <w:spacing w:after="240" w:line="300" w:lineRule="atLeast"/>
        <w:rPr>
          <w:rFonts w:ascii="Arial" w:hAnsi="Arial" w:cs="Arial"/>
          <w:color w:val="333333"/>
          <w:sz w:val="21"/>
          <w:szCs w:val="21"/>
        </w:rPr>
      </w:pPr>
      <w:hyperlink r:id="rId5" w:history="1">
        <w:r>
          <w:rPr>
            <w:rStyle w:val="Hyperlink"/>
            <w:rFonts w:ascii="Arial" w:hAnsi="Arial" w:cs="Arial"/>
            <w:color w:val="203082"/>
            <w:sz w:val="21"/>
            <w:szCs w:val="21"/>
          </w:rPr>
          <w:t>Закон Томской области от 24.11.2009 N 261-ОЗ(ред. от 29.12.2015)"О наделении органов местного самоуправления отдельными государственными полномочиями по созданию и обеспечению деятельности административных комиссий в Томской области"(принят постановлением Государственной Думы Томской области от 14.11.2009 N 2788) (вместе с "Методикой расчета нормативов для определения объема субвенций на осуществление отдельных государственных полномочий по созданию и обеспечению деятельности административных комиссий в Томской области"</w:t>
        </w:r>
      </w:hyperlink>
    </w:p>
    <w:p w:rsidR="009906DC" w:rsidRPr="00286A77" w:rsidRDefault="009906DC" w:rsidP="00286A77">
      <w:pPr>
        <w:spacing w:after="240" w:line="300" w:lineRule="atLeast"/>
        <w:rPr>
          <w:rFonts w:ascii="Arial" w:hAnsi="Arial" w:cs="Arial"/>
          <w:color w:val="333333"/>
          <w:sz w:val="21"/>
          <w:szCs w:val="21"/>
          <w:u w:val="single"/>
        </w:rPr>
      </w:pPr>
      <w:hyperlink r:id="rId6" w:history="1">
        <w:r w:rsidRPr="00286A77">
          <w:rPr>
            <w:rStyle w:val="Hyperlink"/>
            <w:rFonts w:ascii="Arial" w:hAnsi="Arial" w:cs="Arial"/>
            <w:color w:val="203082"/>
            <w:sz w:val="21"/>
            <w:szCs w:val="21"/>
          </w:rPr>
          <w:t>Закон Томской области N 260-ОЗ от 24 ноября 2009 г. «Об административных комиссиях в томской области» (Принят постановлением Государственной Думы Томской области от 14.11.2009 N 2787, в ред. Закона Томской области от 15.11.2010 N 276-ОЗ)</w:t>
        </w:r>
      </w:hyperlink>
    </w:p>
    <w:p w:rsidR="009906DC" w:rsidRDefault="009906DC" w:rsidP="00286A77">
      <w:pPr>
        <w:spacing w:after="240" w:line="300" w:lineRule="atLeast"/>
        <w:rPr>
          <w:rFonts w:ascii="Arial" w:hAnsi="Arial" w:cs="Arial"/>
          <w:color w:val="333333"/>
          <w:sz w:val="21"/>
          <w:szCs w:val="21"/>
        </w:rPr>
      </w:pPr>
      <w:hyperlink r:id="rId7" w:history="1">
        <w:r>
          <w:rPr>
            <w:rStyle w:val="Hyperlink"/>
            <w:rFonts w:ascii="Arial" w:hAnsi="Arial" w:cs="Arial"/>
            <w:color w:val="203082"/>
            <w:sz w:val="21"/>
            <w:szCs w:val="21"/>
          </w:rPr>
          <w:t>"Кодекс Томской области об административных правонарушениях" от 26.12.2008 N 295-ОЗ(принят постановлением Государственной Думы Томской области от 18.12.2008 N 1912) (смотри в последней редакции)</w:t>
        </w:r>
      </w:hyperlink>
    </w:p>
    <w:p w:rsidR="009906DC" w:rsidRDefault="009906DC" w:rsidP="00286A77">
      <w:pPr>
        <w:spacing w:after="240" w:line="300" w:lineRule="atLeast"/>
        <w:rPr>
          <w:rFonts w:ascii="Arial" w:hAnsi="Arial" w:cs="Arial"/>
          <w:color w:val="333333"/>
          <w:sz w:val="21"/>
          <w:szCs w:val="21"/>
        </w:rPr>
      </w:pPr>
      <w:hyperlink r:id="rId8" w:history="1">
        <w:r>
          <w:rPr>
            <w:rStyle w:val="Hyperlink"/>
            <w:rFonts w:ascii="Arial" w:hAnsi="Arial" w:cs="Arial"/>
            <w:color w:val="203082"/>
            <w:sz w:val="21"/>
            <w:szCs w:val="21"/>
          </w:rPr>
          <w:t>Распоряжение Губернатора Томской области от 01.04.2010 N 90-р</w:t>
        </w:r>
        <w:r>
          <w:rPr>
            <w:rFonts w:ascii="Arial" w:hAnsi="Arial" w:cs="Arial"/>
            <w:color w:val="203082"/>
            <w:sz w:val="21"/>
            <w:szCs w:val="21"/>
            <w:u w:val="single"/>
          </w:rPr>
          <w:br/>
        </w:r>
        <w:r>
          <w:rPr>
            <w:rStyle w:val="Hyperlink"/>
            <w:rFonts w:ascii="Arial" w:hAnsi="Arial" w:cs="Arial"/>
            <w:color w:val="203082"/>
            <w:sz w:val="21"/>
            <w:szCs w:val="21"/>
          </w:rPr>
          <w:t>(ред. от 09.09.2016) "О должностных лицах органов местного самоуправления поселений, муниципальных районов, городских округов, уполномоченных составлять протоколы об административных правонарушениях"</w:t>
        </w:r>
      </w:hyperlink>
    </w:p>
    <w:p w:rsidR="009906DC" w:rsidRDefault="009906DC" w:rsidP="00286A77">
      <w:pPr>
        <w:spacing w:after="24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9906DC" w:rsidRDefault="009906DC"/>
    <w:sectPr w:rsidR="009906DC" w:rsidSect="0099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A77"/>
    <w:rsid w:val="00001784"/>
    <w:rsid w:val="00026123"/>
    <w:rsid w:val="00042378"/>
    <w:rsid w:val="00052708"/>
    <w:rsid w:val="00076ADD"/>
    <w:rsid w:val="000B2E49"/>
    <w:rsid w:val="000C4888"/>
    <w:rsid w:val="000D13C7"/>
    <w:rsid w:val="000E525D"/>
    <w:rsid w:val="000E7B42"/>
    <w:rsid w:val="00103F05"/>
    <w:rsid w:val="00116C07"/>
    <w:rsid w:val="00140E31"/>
    <w:rsid w:val="001418C5"/>
    <w:rsid w:val="001473C3"/>
    <w:rsid w:val="00163367"/>
    <w:rsid w:val="00172680"/>
    <w:rsid w:val="00196764"/>
    <w:rsid w:val="001A101D"/>
    <w:rsid w:val="001C4BDC"/>
    <w:rsid w:val="001C5BFF"/>
    <w:rsid w:val="00203E8F"/>
    <w:rsid w:val="002371E5"/>
    <w:rsid w:val="00242DA1"/>
    <w:rsid w:val="00263B4E"/>
    <w:rsid w:val="00263DAC"/>
    <w:rsid w:val="002848E0"/>
    <w:rsid w:val="00286A77"/>
    <w:rsid w:val="00297B3F"/>
    <w:rsid w:val="002D083E"/>
    <w:rsid w:val="002D158C"/>
    <w:rsid w:val="00310257"/>
    <w:rsid w:val="0033607E"/>
    <w:rsid w:val="00354C55"/>
    <w:rsid w:val="00355C16"/>
    <w:rsid w:val="00363D2C"/>
    <w:rsid w:val="00371599"/>
    <w:rsid w:val="003B4108"/>
    <w:rsid w:val="004022F4"/>
    <w:rsid w:val="00404D5D"/>
    <w:rsid w:val="00466D1B"/>
    <w:rsid w:val="00472B85"/>
    <w:rsid w:val="004950B1"/>
    <w:rsid w:val="004950D2"/>
    <w:rsid w:val="004951C6"/>
    <w:rsid w:val="004B1987"/>
    <w:rsid w:val="004B3808"/>
    <w:rsid w:val="004E3AC2"/>
    <w:rsid w:val="004F00E6"/>
    <w:rsid w:val="00503061"/>
    <w:rsid w:val="00533718"/>
    <w:rsid w:val="00557DB0"/>
    <w:rsid w:val="00603F42"/>
    <w:rsid w:val="0061545E"/>
    <w:rsid w:val="00630ACC"/>
    <w:rsid w:val="006330F9"/>
    <w:rsid w:val="00675822"/>
    <w:rsid w:val="00681096"/>
    <w:rsid w:val="00685ECE"/>
    <w:rsid w:val="006A0244"/>
    <w:rsid w:val="006A18E2"/>
    <w:rsid w:val="006A3F36"/>
    <w:rsid w:val="006A3F8E"/>
    <w:rsid w:val="006A65FB"/>
    <w:rsid w:val="006B0462"/>
    <w:rsid w:val="006B50D3"/>
    <w:rsid w:val="006E37AA"/>
    <w:rsid w:val="006F5CC6"/>
    <w:rsid w:val="00700B60"/>
    <w:rsid w:val="007123E4"/>
    <w:rsid w:val="00717D8C"/>
    <w:rsid w:val="0072748B"/>
    <w:rsid w:val="0077454E"/>
    <w:rsid w:val="00776339"/>
    <w:rsid w:val="007A0B30"/>
    <w:rsid w:val="007B406F"/>
    <w:rsid w:val="007B7C95"/>
    <w:rsid w:val="00814B99"/>
    <w:rsid w:val="00823C05"/>
    <w:rsid w:val="0087021A"/>
    <w:rsid w:val="008820C9"/>
    <w:rsid w:val="00893B8B"/>
    <w:rsid w:val="008B6C05"/>
    <w:rsid w:val="009015A6"/>
    <w:rsid w:val="00913BF3"/>
    <w:rsid w:val="00915250"/>
    <w:rsid w:val="00925435"/>
    <w:rsid w:val="0094366E"/>
    <w:rsid w:val="00956E4B"/>
    <w:rsid w:val="009715C3"/>
    <w:rsid w:val="00981F12"/>
    <w:rsid w:val="00987D7F"/>
    <w:rsid w:val="009906DC"/>
    <w:rsid w:val="009917C0"/>
    <w:rsid w:val="009A6EAD"/>
    <w:rsid w:val="009B12DF"/>
    <w:rsid w:val="009C1CEA"/>
    <w:rsid w:val="009D2E38"/>
    <w:rsid w:val="009F26A7"/>
    <w:rsid w:val="00A1305E"/>
    <w:rsid w:val="00A216CA"/>
    <w:rsid w:val="00A411E2"/>
    <w:rsid w:val="00A46C37"/>
    <w:rsid w:val="00A67A26"/>
    <w:rsid w:val="00A735C1"/>
    <w:rsid w:val="00A90924"/>
    <w:rsid w:val="00AB12F0"/>
    <w:rsid w:val="00AE0FDE"/>
    <w:rsid w:val="00B02977"/>
    <w:rsid w:val="00B24A68"/>
    <w:rsid w:val="00B24C72"/>
    <w:rsid w:val="00B3599C"/>
    <w:rsid w:val="00B53D03"/>
    <w:rsid w:val="00B75D2E"/>
    <w:rsid w:val="00B82029"/>
    <w:rsid w:val="00B939ED"/>
    <w:rsid w:val="00BF4379"/>
    <w:rsid w:val="00C0306D"/>
    <w:rsid w:val="00C517E5"/>
    <w:rsid w:val="00CB09E5"/>
    <w:rsid w:val="00CB1600"/>
    <w:rsid w:val="00CC0803"/>
    <w:rsid w:val="00CC3298"/>
    <w:rsid w:val="00CD579E"/>
    <w:rsid w:val="00CE4CBA"/>
    <w:rsid w:val="00D05B8A"/>
    <w:rsid w:val="00D15662"/>
    <w:rsid w:val="00D16DCE"/>
    <w:rsid w:val="00D70ABA"/>
    <w:rsid w:val="00DA2339"/>
    <w:rsid w:val="00DD2529"/>
    <w:rsid w:val="00DE2233"/>
    <w:rsid w:val="00DE4D95"/>
    <w:rsid w:val="00E01341"/>
    <w:rsid w:val="00E23EDE"/>
    <w:rsid w:val="00E524C2"/>
    <w:rsid w:val="00E54FAD"/>
    <w:rsid w:val="00E87C8E"/>
    <w:rsid w:val="00EA6163"/>
    <w:rsid w:val="00EB08F1"/>
    <w:rsid w:val="00EB45EE"/>
    <w:rsid w:val="00F04E1A"/>
    <w:rsid w:val="00F25C42"/>
    <w:rsid w:val="00F5657F"/>
    <w:rsid w:val="00FA494E"/>
    <w:rsid w:val="00FF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86A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4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286A7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86A7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32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gadm.ru/files/adm_kom/maiyshenko/KDN/rasporagenie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hegadm.ru/files/adm_kom/maiyshenko/KDN/4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gadm.ru/files/adm_kom/zak-tom-260.rtf" TargetMode="External"/><Relationship Id="rId5" Type="http://schemas.openxmlformats.org/officeDocument/2006/relationships/hyperlink" Target="http://www.shegadm.ru/files/adm_kom/maiyshenko/KDN/2p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hegadm.ru/files/adm_kom/maiyshenko/KDN/1.rt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279</Words>
  <Characters>1595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2017-02-10T02:36:00Z</dcterms:created>
  <dcterms:modified xsi:type="dcterms:W3CDTF">2017-02-10T02:38:00Z</dcterms:modified>
</cp:coreProperties>
</file>